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06" w:rsidRDefault="00734CF4">
      <w:pPr>
        <w:rPr>
          <w:b/>
          <w:color w:val="FF0000"/>
          <w:sz w:val="36"/>
          <w:szCs w:val="36"/>
          <w:u w:val="single"/>
        </w:rPr>
      </w:pPr>
      <w:r w:rsidRPr="00734CF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B01" w:rsidRPr="002D0B01">
        <w:rPr>
          <w:b/>
          <w:color w:val="FF0000"/>
          <w:sz w:val="36"/>
          <w:szCs w:val="36"/>
          <w:u w:val="single"/>
        </w:rPr>
        <w:t>Moelleux aux fruits rouges et bleus</w:t>
      </w:r>
    </w:p>
    <w:p w:rsidR="002D0B01" w:rsidRDefault="002D0B01" w:rsidP="002D0B0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09775"/>
            <wp:effectExtent l="19050" t="0" r="0" b="0"/>
            <wp:docPr id="1" name="Image 1" descr="Moelleux aux fruits rouges -IMG_5300_3283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aux fruits rouges -IMG_5300_3283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Georgia" w:hAnsi="Georgia"/>
          <w:u w:val="single"/>
        </w:rPr>
        <w:t>Pour 6 Croquants-Gourmands :</w:t>
      </w:r>
    </w:p>
    <w:p w:rsidR="002D0B01" w:rsidRDefault="002D0B01" w:rsidP="002D0B01">
      <w:pPr>
        <w:pStyle w:val="NormalWeb"/>
      </w:pPr>
      <w:r>
        <w:rPr>
          <w:rStyle w:val="lev"/>
          <w:rFonts w:ascii="Georgia" w:hAnsi="Georgia"/>
          <w:color w:val="888888"/>
        </w:rPr>
        <w:t xml:space="preserve">- 150 g de framboises surgelées </w:t>
      </w:r>
      <w:r>
        <w:br/>
      </w:r>
      <w:r>
        <w:rPr>
          <w:rStyle w:val="lev"/>
          <w:rFonts w:ascii="Georgia" w:hAnsi="Georgia"/>
          <w:color w:val="888888"/>
        </w:rPr>
        <w:t xml:space="preserve">- 150 g de myrtilles ou de mûres surgelées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- 80 g de farine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- 40 g de poudre d'amande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- 120 g de sucre semoule (40 + 80 g)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- 5 œufs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- 80 g de beurre 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 xml:space="preserve">- sucre glace </w:t>
      </w:r>
      <w:r>
        <w:rPr>
          <w:rFonts w:ascii="Georgia" w:hAnsi="Georgia"/>
          <w:b/>
          <w:bCs/>
          <w:color w:val="888888"/>
        </w:rPr>
        <w:br/>
      </w:r>
      <w:r>
        <w:br/>
      </w:r>
      <w:r>
        <w:rPr>
          <w:rStyle w:val="lev"/>
          <w:rFonts w:ascii="Georgia" w:hAnsi="Georgia"/>
          <w:color w:val="5EA19D"/>
        </w:rPr>
        <w:t>1 moule rectangulaire de 22 cm x 29 cm</w:t>
      </w:r>
      <w:r>
        <w:rPr>
          <w:rFonts w:ascii="Georgia" w:hAnsi="Georgia"/>
          <w:b/>
          <w:bCs/>
          <w:color w:val="5EA19D"/>
        </w:rPr>
        <w:br/>
      </w:r>
      <w:r>
        <w:rPr>
          <w:rStyle w:val="lev"/>
          <w:rFonts w:ascii="Georgia" w:hAnsi="Georgia"/>
          <w:color w:val="5EA19D"/>
        </w:rPr>
        <w:t>Préchauffer le four à 180°C ou 175°C en chaleur tournante</w:t>
      </w:r>
    </w:p>
    <w:p w:rsidR="002D0B01" w:rsidRDefault="002D0B01" w:rsidP="002D0B01">
      <w:pPr>
        <w:pStyle w:val="NormalWeb"/>
      </w:pPr>
      <w:r>
        <w:rPr>
          <w:rFonts w:ascii="Georgia" w:hAnsi="Georgia"/>
          <w:b/>
          <w:bCs/>
          <w:color w:val="EC5463"/>
          <w:sz w:val="27"/>
          <w:szCs w:val="27"/>
          <w:u w:val="single"/>
        </w:rPr>
        <w:br/>
      </w:r>
      <w:r>
        <w:rPr>
          <w:rFonts w:ascii="Georgia" w:hAnsi="Georgia"/>
        </w:rPr>
        <w:t>Faire fondre le beurre.</w:t>
      </w:r>
      <w:r>
        <w:br/>
      </w:r>
      <w:r>
        <w:rPr>
          <w:rFonts w:ascii="Georgia" w:hAnsi="Georgia"/>
        </w:rPr>
        <w:t>Battre les blancs d'œufs avec 40 g de sucre et une pincée de sel.</w:t>
      </w:r>
      <w:r>
        <w:br/>
      </w:r>
      <w:r>
        <w:rPr>
          <w:rFonts w:ascii="Georgia" w:hAnsi="Georgia"/>
        </w:rPr>
        <w:t>Battre les jaunes d'œufs avec le reste de sucre jusqu'à ce que le mélange blanchisse.</w:t>
      </w:r>
      <w:r>
        <w:br/>
      </w:r>
      <w:r>
        <w:rPr>
          <w:rFonts w:ascii="Georgia" w:hAnsi="Georgia"/>
        </w:rPr>
        <w:t xml:space="preserve">Ajouter le beurre fondu, la farine et la poudre d'amande. 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Bien mélanger.</w:t>
      </w:r>
      <w:r>
        <w:br/>
      </w:r>
      <w:r>
        <w:rPr>
          <w:rFonts w:ascii="Georgia" w:hAnsi="Georgia"/>
        </w:rPr>
        <w:t>Incorporer les blancs d'œufs à la préparation.</w:t>
      </w:r>
      <w:r>
        <w:br/>
      </w:r>
      <w:r>
        <w:rPr>
          <w:rFonts w:ascii="Georgia" w:hAnsi="Georgia"/>
        </w:rPr>
        <w:t>Verser la pâte dans le moule.</w:t>
      </w:r>
      <w:r>
        <w:br/>
      </w:r>
      <w:r>
        <w:rPr>
          <w:rFonts w:ascii="Georgia" w:hAnsi="Georgia"/>
        </w:rPr>
        <w:t>Parsemer de framboises et de myrtilles ou de  mûres.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Égaliser la surface en appuyant légèrement avec une spatule.</w:t>
      </w:r>
      <w:r>
        <w:br/>
      </w:r>
      <w:r>
        <w:rPr>
          <w:rFonts w:ascii="Georgia" w:hAnsi="Georgia"/>
        </w:rPr>
        <w:t>Enfourner pour 25 à 30 minutes.</w:t>
      </w:r>
      <w:r>
        <w:br/>
      </w:r>
      <w:r>
        <w:rPr>
          <w:rFonts w:ascii="Georgia" w:hAnsi="Georgia"/>
        </w:rPr>
        <w:t>Vérifier la cuisson et sortir du four.</w:t>
      </w:r>
      <w:r>
        <w:rPr>
          <w:rFonts w:ascii="Georgia" w:hAnsi="Georgia"/>
        </w:rPr>
        <w:br/>
        <w:t>Laisser tiédir avant de retirer le papier.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10" name="Image 10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Poser le moelleux sur un plat et saupoudrer de sucre glace.</w:t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9525" cy="9525"/>
            <wp:effectExtent l="0" t="0" r="0" b="0"/>
            <wp:docPr id="11" name="Image 11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br/>
      </w:r>
      <w:r>
        <w:rPr>
          <w:rStyle w:val="lev"/>
          <w:rFonts w:ascii="Georgia" w:hAnsi="Georgia"/>
          <w:color w:val="EC5463"/>
        </w:rPr>
        <w:t xml:space="preserve">Nous avons dégusté ce moelleux au goûter. </w:t>
      </w:r>
      <w:r>
        <w:rPr>
          <w:rFonts w:ascii="Georgia" w:hAnsi="Georgia"/>
        </w:rPr>
        <w:br/>
      </w:r>
      <w:r>
        <w:rPr>
          <w:rStyle w:val="lev"/>
          <w:rFonts w:ascii="Georgia" w:hAnsi="Georgia"/>
          <w:color w:val="EC5463"/>
        </w:rPr>
        <w:t>Pour un dessert, vous pouvez l'imbiber d'un filet de liqueur de framboise et l'accompagner de crème fouettée.</w:t>
      </w:r>
    </w:p>
    <w:sectPr w:rsidR="002D0B01" w:rsidSect="00DE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CF4"/>
    <w:rsid w:val="002D0B01"/>
    <w:rsid w:val="004A51DB"/>
    <w:rsid w:val="00734CF4"/>
    <w:rsid w:val="00DE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C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0B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4/Moelleux-aux-fruits-rouges-IMG_5300_32833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2014-04-11T05:30:00Z</dcterms:created>
  <dcterms:modified xsi:type="dcterms:W3CDTF">2014-04-14T07:07:00Z</dcterms:modified>
</cp:coreProperties>
</file>