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905456">
      <w:pPr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</w:pPr>
      <w:r w:rsidRPr="0090545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06">
        <w:t xml:space="preserve"> </w:t>
      </w:r>
      <w:hyperlink r:id="rId5" w:tgtFrame="_blank" w:history="1">
        <w:r w:rsidR="00204406" w:rsidRPr="00204406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28"/>
            <w:szCs w:val="28"/>
          </w:rPr>
          <w:t>Clafoutis</w:t>
        </w:r>
      </w:hyperlink>
      <w:r w:rsidR="00204406" w:rsidRPr="00204406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 xml:space="preserve"> courgettes et chèvre</w:t>
      </w:r>
    </w:p>
    <w:p w:rsidR="00204406" w:rsidRPr="00204406" w:rsidRDefault="00204406" w:rsidP="00204406">
      <w:pPr>
        <w:pStyle w:val="NormalWeb"/>
        <w:rPr>
          <w:rFonts w:ascii="Comic Sans MS" w:hAnsi="Comic Sans MS"/>
          <w:sz w:val="20"/>
          <w:szCs w:val="20"/>
        </w:rPr>
      </w:pPr>
      <w:r w:rsidRPr="00204406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2859405" cy="2144395"/>
            <wp:effectExtent l="19050" t="0" r="0" b="0"/>
            <wp:docPr id="1" name="Image 1" descr="Clafoutis courgettes et chèvre P1180964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courgettes et chèvre P1180964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406">
        <w:rPr>
          <w:rFonts w:ascii="Comic Sans MS" w:hAnsi="Comic Sans MS"/>
          <w:sz w:val="20"/>
          <w:szCs w:val="20"/>
        </w:rPr>
        <w:t xml:space="preserve"> </w:t>
      </w:r>
      <w:r w:rsidRPr="00204406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6 Croquants-Gourmands</w:t>
      </w:r>
    </w:p>
    <w:p w:rsidR="00204406" w:rsidRPr="00204406" w:rsidRDefault="00204406" w:rsidP="00204406">
      <w:pPr>
        <w:pStyle w:val="NormalWeb"/>
        <w:rPr>
          <w:rFonts w:ascii="Comic Sans MS" w:hAnsi="Comic Sans MS"/>
          <w:sz w:val="20"/>
          <w:szCs w:val="20"/>
        </w:rPr>
      </w:pP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 xml:space="preserve">- 700 g de </w:t>
      </w:r>
      <w:hyperlink r:id="rId8" w:tgtFrame="_blank" w:history="1">
        <w:r w:rsidRPr="002044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courgettes</w:t>
        </w:r>
      </w:hyperlink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>- 40 g de farine</w:t>
      </w:r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>- 200 g de lait</w:t>
      </w:r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9" w:tgtFrame="_blank" w:history="1">
        <w:r w:rsidRPr="002044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Basilic</w:t>
        </w:r>
      </w:hyperlink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0" w:tgtFrame="_blank" w:history="1">
        <w:r w:rsidRPr="002044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thym citron</w:t>
        </w:r>
      </w:hyperlink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 xml:space="preserve">- 120 g de bûche de </w:t>
      </w:r>
      <w:hyperlink r:id="rId11" w:tgtFrame="_blank" w:history="1">
        <w:r w:rsidRPr="002044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chèvre</w:t>
        </w:r>
      </w:hyperlink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12" w:tgtFrame="_blank" w:history="1">
        <w:r w:rsidRPr="002044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comté</w:t>
        </w:r>
      </w:hyperlink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204406" w:rsidRPr="00204406" w:rsidRDefault="00204406" w:rsidP="00204406">
      <w:pPr>
        <w:pStyle w:val="NormalWeb"/>
        <w:rPr>
          <w:rFonts w:ascii="Comic Sans MS" w:hAnsi="Comic Sans MS"/>
          <w:sz w:val="20"/>
          <w:szCs w:val="20"/>
        </w:rPr>
      </w:pPr>
      <w:r w:rsidRPr="00204406">
        <w:rPr>
          <w:rStyle w:val="lev"/>
          <w:rFonts w:ascii="Comic Sans MS" w:hAnsi="Comic Sans MS"/>
          <w:color w:val="B3761B"/>
          <w:sz w:val="20"/>
          <w:szCs w:val="20"/>
        </w:rPr>
        <w:t>1 moule à manqué de 20 cm beurré si non en silicone</w:t>
      </w:r>
      <w:r w:rsidRPr="00204406">
        <w:rPr>
          <w:rFonts w:ascii="Comic Sans MS" w:hAnsi="Comic Sans MS"/>
          <w:sz w:val="20"/>
          <w:szCs w:val="20"/>
        </w:rPr>
        <w:br/>
      </w:r>
      <w:r w:rsidRPr="00204406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204406">
        <w:rPr>
          <w:rFonts w:ascii="Comic Sans MS" w:hAnsi="Comic Sans MS"/>
          <w:sz w:val="20"/>
          <w:szCs w:val="20"/>
        </w:rPr>
        <w:t xml:space="preserve"> </w:t>
      </w:r>
      <w:r w:rsidRPr="00204406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06" w:rsidRPr="00204406" w:rsidRDefault="00204406" w:rsidP="00204406">
      <w:pPr>
        <w:pStyle w:val="NormalWeb"/>
        <w:rPr>
          <w:rFonts w:ascii="Comic Sans MS" w:hAnsi="Comic Sans MS"/>
          <w:sz w:val="20"/>
          <w:szCs w:val="20"/>
        </w:rPr>
      </w:pPr>
      <w:r w:rsidRPr="00204406">
        <w:rPr>
          <w:rFonts w:ascii="Comic Sans MS" w:hAnsi="Comic Sans MS"/>
          <w:color w:val="000000"/>
          <w:sz w:val="20"/>
          <w:szCs w:val="20"/>
        </w:rPr>
        <w:t>Laver les courgettes et les couper en tranches fines, à la mandoline pour moi.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Les faire revenir dans une sauteuse avec un filet d'huile chaude, jusqu'à ce qu'elles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 xml:space="preserve">deviennent souples et que l'eau de végétation soit </w:t>
      </w:r>
      <w:proofErr w:type="gramStart"/>
      <w:r w:rsidRPr="00204406">
        <w:rPr>
          <w:rFonts w:ascii="Comic Sans MS" w:hAnsi="Comic Sans MS"/>
          <w:color w:val="000000"/>
          <w:sz w:val="20"/>
          <w:szCs w:val="20"/>
        </w:rPr>
        <w:t>évaporée</w:t>
      </w:r>
      <w:proofErr w:type="gramEnd"/>
      <w:r w:rsidRPr="00204406">
        <w:rPr>
          <w:rFonts w:ascii="Comic Sans MS" w:hAnsi="Comic Sans MS"/>
          <w:color w:val="000000"/>
          <w:sz w:val="20"/>
          <w:szCs w:val="20"/>
        </w:rPr>
        <w:t>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 xml:space="preserve">Ciseler finement le basilic et effeuiller le thym citron </w:t>
      </w:r>
      <w:r w:rsidRPr="00204406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204406">
        <w:rPr>
          <w:rFonts w:ascii="Comic Sans MS" w:hAnsi="Comic Sans MS"/>
          <w:color w:val="000000"/>
          <w:sz w:val="20"/>
          <w:szCs w:val="20"/>
        </w:rPr>
        <w:t>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Couper la bûche de chèvre en dés.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Mélanger le lait, la farine et les œufs jusqu'à ce que la préparation soit lisse.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Incorporer les dés de chèvre et les herbes.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Saler, poivrer et mélanger.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Ajouter les courgettes et enfin le comté. Bien mélanger.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Verser la préparation dans le moule.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Enfourner pour 40 minutes environ.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Laisser tiédir avant de démouler délicatement.</w:t>
      </w:r>
      <w:r w:rsidRPr="00204406">
        <w:rPr>
          <w:rFonts w:ascii="Comic Sans MS" w:hAnsi="Comic Sans MS"/>
          <w:color w:val="000000"/>
          <w:sz w:val="20"/>
          <w:szCs w:val="20"/>
        </w:rPr>
        <w:br/>
        <w:t>Servir avec une salade.</w:t>
      </w:r>
    </w:p>
    <w:sectPr w:rsidR="00204406" w:rsidRPr="00204406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05456"/>
    <w:rsid w:val="00204406"/>
    <w:rsid w:val="00513C46"/>
    <w:rsid w:val="00905456"/>
    <w:rsid w:val="00E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45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044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44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9/08/clafoutis-courgettes-et-chevre-p1180964-r.jpg" TargetMode="External"/><Relationship Id="rId11" Type="http://schemas.openxmlformats.org/officeDocument/2006/relationships/hyperlink" Target="https://recettes.de/chevre" TargetMode="External"/><Relationship Id="rId5" Type="http://schemas.openxmlformats.org/officeDocument/2006/relationships/hyperlink" Target="https://recettes.de/clafout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thym-citr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2019-07-19T16:51:00Z</dcterms:created>
  <dcterms:modified xsi:type="dcterms:W3CDTF">2019-07-30T09:52:00Z</dcterms:modified>
</cp:coreProperties>
</file>