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B" w:rsidRDefault="00A03173">
      <w:pPr>
        <w:rPr>
          <w:b/>
          <w:color w:val="FF0000"/>
          <w:sz w:val="36"/>
          <w:szCs w:val="36"/>
          <w:u w:val="single"/>
        </w:rPr>
      </w:pPr>
      <w:r w:rsidRPr="00A031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B93">
        <w:t xml:space="preserve">   </w:t>
      </w:r>
      <w:r w:rsidR="00FE7B93" w:rsidRPr="00FE7B93">
        <w:rPr>
          <w:b/>
          <w:color w:val="FF0000"/>
          <w:sz w:val="36"/>
          <w:szCs w:val="36"/>
          <w:u w:val="single"/>
        </w:rPr>
        <w:t>Riz pilaf</w:t>
      </w:r>
    </w:p>
    <w:p w:rsidR="00FE7B93" w:rsidRPr="00FE7B93" w:rsidRDefault="00FE7B93" w:rsidP="00FE7B93">
      <w:r>
        <w:br/>
      </w: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riz Pilaf - septembre 2009 21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 Pilaf - septembre 2009 217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E7B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4 Croquants-Gourmands :</w:t>
      </w:r>
    </w:p>
    <w:p w:rsidR="00FE7B93" w:rsidRPr="00FE7B93" w:rsidRDefault="00FE7B93" w:rsidP="00F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7B9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- 250 g de </w:t>
      </w:r>
      <w:hyperlink r:id="rId6" w:tgtFrame="_blank" w:history="1">
        <w:r w:rsidRPr="00FE7B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riz</w:t>
        </w:r>
      </w:hyperlink>
      <w:r w:rsidRPr="00FE7B9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long grain</w:t>
      </w:r>
      <w:r w:rsidRPr="00FE7B9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 w:rsidRPr="00FE7B9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FE7B9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cube de bouillon</w:t>
      </w:r>
      <w:r w:rsidRPr="00FE7B9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</w:p>
    <w:p w:rsidR="00FE7B93" w:rsidRPr="00FE7B93" w:rsidRDefault="00FE7B93" w:rsidP="00F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7B93">
        <w:rPr>
          <w:rFonts w:ascii="Times New Roman" w:eastAsia="Times New Roman" w:hAnsi="Times New Roman" w:cs="Times New Roman"/>
          <w:sz w:val="24"/>
          <w:szCs w:val="24"/>
          <w:lang w:eastAsia="fr-FR"/>
        </w:rPr>
        <w:t>Émincer ail et oignons très finement, les faire suer dans un filet d'huile d'olive.</w:t>
      </w:r>
      <w:r w:rsidRPr="00FE7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riz dans un verre doseur pour mesurer son volume et préparer 1 fois ½ ce volume d'eau.</w:t>
      </w:r>
      <w:r w:rsidRPr="00FE7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alors le riz et bien remuer pour l'enrober de gras.</w:t>
      </w:r>
      <w:r w:rsidRPr="00FE7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les grains deviennent opaques, ajouter l'eau et le cube de bouillon.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7B93">
        <w:rPr>
          <w:rFonts w:ascii="Times New Roman" w:eastAsia="Times New Roman" w:hAnsi="Times New Roman" w:cs="Times New Roman"/>
          <w:sz w:val="24"/>
          <w:szCs w:val="24"/>
          <w:lang w:eastAsia="fr-FR"/>
        </w:rPr>
        <w:t>Amener à ébullition, couvrir et laisser cuire à frémissement pendant le temps indiqué sur le paquet (une vingtaine de minutes).</w:t>
      </w:r>
      <w:r w:rsidRPr="00FE7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riz est cuit, il a absorbé toute l'eau.</w:t>
      </w:r>
    </w:p>
    <w:p w:rsidR="00FE7B93" w:rsidRDefault="00FE7B93"/>
    <w:sectPr w:rsidR="00FE7B93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173"/>
    <w:rsid w:val="0082171B"/>
    <w:rsid w:val="00A03173"/>
    <w:rsid w:val="00DC6CBD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7B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E7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i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2014-11-02T06:50:00Z</dcterms:created>
  <dcterms:modified xsi:type="dcterms:W3CDTF">2014-11-02T17:41:00Z</dcterms:modified>
</cp:coreProperties>
</file>