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FF5C0E">
      <w:pPr>
        <w:rPr>
          <w:b/>
          <w:color w:val="FF0000"/>
          <w:sz w:val="36"/>
          <w:szCs w:val="36"/>
          <w:u w:val="single"/>
        </w:rPr>
      </w:pPr>
      <w:r w:rsidRPr="00FF5C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43B">
        <w:t xml:space="preserve"> </w:t>
      </w:r>
      <w:r w:rsidR="0050243B" w:rsidRPr="0050243B">
        <w:rPr>
          <w:b/>
          <w:color w:val="FF0000"/>
          <w:sz w:val="36"/>
          <w:szCs w:val="36"/>
          <w:u w:val="single"/>
        </w:rPr>
        <w:t>Royal chocolat</w:t>
      </w:r>
    </w:p>
    <w:p w:rsidR="0050243B" w:rsidRDefault="0050243B" w:rsidP="0050243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Royal chocolat - DSC_0931_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hocolat - DSC_0931_88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D4B">
        <w:t xml:space="preserve"> </w:t>
      </w:r>
      <w:r w:rsidR="00595D4B">
        <w:rPr>
          <w:rStyle w:val="lev"/>
          <w:color w:val="333333"/>
          <w:u w:val="single"/>
        </w:rPr>
        <w:t>Pour 12 Croquants-Gourmands</w:t>
      </w:r>
    </w:p>
    <w:p w:rsidR="0050243B" w:rsidRPr="0050243B" w:rsidRDefault="0050243B" w:rsidP="005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43B" w:rsidRDefault="0050243B" w:rsidP="0050243B">
      <w:r>
        <w:rPr>
          <w:rStyle w:val="lev"/>
          <w:color w:val="008080"/>
          <w:u w:val="single"/>
        </w:rPr>
        <w:t>Biscuit Royal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 blancs d'œufs</w:t>
      </w:r>
      <w:r>
        <w:rPr>
          <w:b/>
          <w:bCs/>
          <w:color w:val="333333"/>
          <w:u w:val="single"/>
        </w:rPr>
        <w:br/>
      </w:r>
      <w:r>
        <w:rPr>
          <w:rStyle w:val="lev"/>
          <w:color w:val="333333"/>
        </w:rPr>
        <w:t>- 15 g de sucre roux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- 45 g de sucre semoule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- 65 g d'amandes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- 65 g de sucre glace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+ un peu pour saupoudrer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 g de farine</w:t>
      </w:r>
      <w:r>
        <w:rPr>
          <w:rStyle w:val="lev"/>
          <w:color w:val="333333"/>
        </w:rPr>
        <w:br/>
      </w:r>
      <w:r>
        <w:rPr>
          <w:rStyle w:val="lev"/>
          <w:color w:val="008080"/>
          <w:u w:val="single"/>
        </w:rPr>
        <w:t>Croustillant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- 100 g de gavottes (10 étuis)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- 150 g de </w:t>
      </w:r>
      <w:proofErr w:type="spellStart"/>
      <w:r>
        <w:rPr>
          <w:rStyle w:val="lev"/>
          <w:color w:val="333333"/>
        </w:rPr>
        <w:t>Pralinoise</w:t>
      </w:r>
      <w:proofErr w:type="spellEnd"/>
      <w:r>
        <w:br/>
      </w:r>
      <w:r>
        <w:rPr>
          <w:rStyle w:val="lev"/>
          <w:color w:val="008080"/>
          <w:u w:val="single"/>
        </w:rPr>
        <w:t>Mousse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- 200 g de chocolat noir (62%)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crème fleurette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Cacao amer en poudre</w:t>
      </w:r>
    </w:p>
    <w:p w:rsidR="0050243B" w:rsidRDefault="00595D4B">
      <w:pPr>
        <w:rPr>
          <w:rStyle w:val="lev"/>
          <w:color w:val="008080"/>
        </w:rPr>
      </w:pPr>
      <w:r>
        <w:rPr>
          <w:rStyle w:val="lev"/>
          <w:color w:val="008080"/>
        </w:rPr>
        <w:t>Tapis relief et cadre à pâtisserie de 23, 6 cm X 16,2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210°C (convection naturelle)</w:t>
      </w:r>
    </w:p>
    <w:p w:rsidR="00595D4B" w:rsidRDefault="00595D4B">
      <w:pPr>
        <w:rPr>
          <w:rStyle w:val="lev"/>
          <w:color w:val="008080"/>
        </w:rPr>
      </w:pPr>
    </w:p>
    <w:p w:rsidR="00595D4B" w:rsidRDefault="00595D4B" w:rsidP="00595D4B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Battre les blancs en neige ferme avec le sucre roux en ajoutant en plusieurs fois le sucre semoule.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Tamiser la farine avec la poudre d'amandes et le sucre glace.</w:t>
      </w:r>
      <w:r>
        <w:br/>
      </w:r>
      <w:r>
        <w:rPr>
          <w:color w:val="333333"/>
        </w:rPr>
        <w:lastRenderedPageBreak/>
        <w:t>Incorporer ce mélange délicatement à la spatule aux blancs en neige.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Déposer le cadre sur la plaque du four.</w:t>
      </w:r>
      <w:r>
        <w:br/>
      </w:r>
      <w:r>
        <w:rPr>
          <w:color w:val="333333"/>
        </w:rPr>
        <w:t>Étaler la pâte à biscuit à l'intérieur du cadre puis le retirer délicatement.</w:t>
      </w:r>
      <w:r>
        <w:br/>
      </w:r>
      <w:r>
        <w:rPr>
          <w:color w:val="333333"/>
        </w:rPr>
        <w:t>Saupoudrer de sucre glace.</w:t>
      </w:r>
      <w:r>
        <w:rPr>
          <w:color w:val="333333"/>
        </w:rPr>
        <w:br/>
        <w:t>Enfourner pour 12 minutes.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Le croustillant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Faire fondre la </w:t>
      </w:r>
      <w:proofErr w:type="spellStart"/>
      <w:r>
        <w:rPr>
          <w:color w:val="333333"/>
        </w:rPr>
        <w:t>Pralinoise</w:t>
      </w:r>
      <w:proofErr w:type="spellEnd"/>
      <w:r>
        <w:rPr>
          <w:color w:val="333333"/>
        </w:rPr>
        <w:t xml:space="preserve"> (1mn15 à 1000 Watts au M.O pour moi).</w:t>
      </w:r>
      <w:r>
        <w:br/>
      </w:r>
      <w:r>
        <w:rPr>
          <w:color w:val="333333"/>
        </w:rPr>
        <w:t xml:space="preserve">Écraser les biscuits et les mélanger avec le </w:t>
      </w:r>
      <w:proofErr w:type="spellStart"/>
      <w:r>
        <w:rPr>
          <w:color w:val="333333"/>
        </w:rPr>
        <w:t>chocolat.Étaler</w:t>
      </w:r>
      <w:proofErr w:type="spellEnd"/>
      <w:r>
        <w:rPr>
          <w:color w:val="333333"/>
        </w:rPr>
        <w:t xml:space="preserve"> le croustillant sur le biscuit froid.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Mettre au congélateur pour 30 minutes.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Faire fondre le chocolat dans le lait.</w:t>
      </w:r>
      <w:r>
        <w:br/>
      </w:r>
      <w:r>
        <w:rPr>
          <w:color w:val="333333"/>
        </w:rPr>
        <w:t>Mélanger jusqu'à ce que la pâte soit bien lisse.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jusqu'à ce que la préparation soit à peine tiède.</w:t>
      </w:r>
      <w:r>
        <w:br/>
      </w:r>
      <w:r>
        <w:rPr>
          <w:color w:val="333333"/>
        </w:rPr>
        <w:t>Monter la crème jusqu'à consistance mousse à raser.</w:t>
      </w:r>
      <w:r>
        <w:br/>
      </w:r>
      <w:r>
        <w:rPr>
          <w:color w:val="333333"/>
        </w:rPr>
        <w:t>Mélanger délicatement à la spatule la crème montée et le chocolat.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Le 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Déposer le tapis relief sur un plateau.</w:t>
      </w:r>
      <w:r>
        <w:br/>
      </w:r>
      <w:r>
        <w:rPr>
          <w:color w:val="333333"/>
        </w:rPr>
        <w:t>À l'aide d'une corne ou d'une spatule, incruster soigneusement une couche de mousse au chocolat à l'intérieur du décor.</w:t>
      </w:r>
      <w:r>
        <w:rPr>
          <w:color w:val="333333"/>
        </w:rPr>
        <w:br/>
        <w:t>Fixer le cadre sur le tapis.</w:t>
      </w:r>
      <w:r>
        <w:br/>
      </w:r>
      <w:r>
        <w:rPr>
          <w:color w:val="333333"/>
        </w:rPr>
        <w:t>Remplir de mousse au chocolat.</w:t>
      </w:r>
      <w:r>
        <w:br/>
      </w:r>
      <w:r>
        <w:rPr>
          <w:color w:val="333333"/>
        </w:rPr>
        <w:t>Déposer sur la mousse le biscuit congelé, côté croustillant contre la mousse.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Appuyer légèrement sur toute la surface du biscuit pour qu'il adhère  bien à la mousse.</w:t>
      </w:r>
      <w:r>
        <w:br/>
      </w:r>
      <w:r>
        <w:rPr>
          <w:color w:val="333333"/>
        </w:rPr>
        <w:t>Déposer le gâteau au congélateur pendant 3 heures au minimum.</w:t>
      </w:r>
      <w:r>
        <w:br/>
      </w:r>
      <w:r>
        <w:rPr>
          <w:color w:val="333333"/>
        </w:rPr>
        <w:t xml:space="preserve">Quelques heures avant le repas, sortir le gâteau, le retourner sur le plat de service, décoller le tapis relief.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 xml:space="preserve"> retirer le cadre immédiatement (au besoin, sous le souffle tiède d'un sèche-cheveu).</w:t>
      </w:r>
      <w:r>
        <w:rPr>
          <w:color w:val="333333"/>
        </w:rPr>
        <w:br/>
        <w:t>Saupoudrer de cacao et réserver au frais jusqu'au moment de la dégustation.</w:t>
      </w:r>
    </w:p>
    <w:p w:rsidR="00595D4B" w:rsidRDefault="00595D4B" w:rsidP="00595D4B">
      <w:pPr>
        <w:pStyle w:val="NormalWeb"/>
      </w:pPr>
      <w:r>
        <w:rPr>
          <w:rStyle w:val="lev"/>
          <w:color w:val="FF6600"/>
          <w:u w:val="single"/>
        </w:rPr>
        <w:t xml:space="preserve">Si vous n'avez pas de tapis relief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</w:rPr>
        <w:br/>
      </w:r>
      <w:r>
        <w:rPr>
          <w:rStyle w:val="lev"/>
          <w:color w:val="008080"/>
        </w:rPr>
        <w:t>Vous monterez alors le gâteau à l'envers.</w:t>
      </w:r>
      <w:r>
        <w:rPr>
          <w:b/>
          <w:bCs/>
          <w:color w:val="008080"/>
        </w:rPr>
        <w:br/>
      </w:r>
      <w:r>
        <w:rPr>
          <w:color w:val="333333"/>
        </w:rPr>
        <w:t>Déposer le biscuit congelé (côté croustillant à l'intérieur) dans le fond du cadre sur un carton ou directement sur le plat de service.</w:t>
      </w:r>
      <w:r>
        <w:br/>
      </w:r>
      <w:r>
        <w:rPr>
          <w:color w:val="333333"/>
        </w:rPr>
        <w:t>Remplir de mousse au chocolat en lissant soigneusement le dessus.</w:t>
      </w:r>
      <w:r>
        <w:br/>
      </w:r>
      <w:r>
        <w:rPr>
          <w:color w:val="333333"/>
        </w:rPr>
        <w:t>Mettre au congélateur.</w:t>
      </w:r>
      <w:r>
        <w:br/>
      </w:r>
      <w:r>
        <w:rPr>
          <w:color w:val="333333"/>
        </w:rPr>
        <w:t>À la sortie du congélateur, retirer le cadre et saupoudrer de cacao.</w:t>
      </w:r>
    </w:p>
    <w:p w:rsidR="00595D4B" w:rsidRDefault="00595D4B">
      <w:pPr>
        <w:rPr>
          <w:rStyle w:val="lev"/>
          <w:color w:val="008080"/>
        </w:rPr>
      </w:pPr>
    </w:p>
    <w:p w:rsidR="00595D4B" w:rsidRDefault="00595D4B"/>
    <w:sectPr w:rsidR="00595D4B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A26"/>
    <w:multiLevelType w:val="multilevel"/>
    <w:tmpl w:val="CBE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9455F"/>
    <w:multiLevelType w:val="multilevel"/>
    <w:tmpl w:val="25D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C0E"/>
    <w:rsid w:val="000F087E"/>
    <w:rsid w:val="00260B3D"/>
    <w:rsid w:val="0050243B"/>
    <w:rsid w:val="00595D4B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paragraph" w:styleId="Titre1">
    <w:name w:val="heading 1"/>
    <w:basedOn w:val="Normal"/>
    <w:link w:val="Titre1Car"/>
    <w:uiPriority w:val="9"/>
    <w:qFormat/>
    <w:rsid w:val="0050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02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5024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C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24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024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0243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243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02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0243B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wysija-paragraph">
    <w:name w:val="wysija-paragraph"/>
    <w:basedOn w:val="Normal"/>
    <w:rsid w:val="005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ysija-required">
    <w:name w:val="wysija-required"/>
    <w:basedOn w:val="Policepardfaut"/>
    <w:rsid w:val="0050243B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02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0243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urrent">
    <w:name w:val="current"/>
    <w:basedOn w:val="Policepardfaut"/>
    <w:rsid w:val="0050243B"/>
  </w:style>
  <w:style w:type="character" w:styleId="lev">
    <w:name w:val="Strong"/>
    <w:basedOn w:val="Policepardfaut"/>
    <w:uiPriority w:val="22"/>
    <w:qFormat/>
    <w:rsid w:val="0050243B"/>
    <w:rPr>
      <w:b/>
      <w:bCs/>
    </w:rPr>
  </w:style>
  <w:style w:type="character" w:customStyle="1" w:styleId="nopopup">
    <w:name w:val="nopopup"/>
    <w:basedOn w:val="Policepardfaut"/>
    <w:rsid w:val="0050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16-au-23/Royal-chocolat/Royal-chocolat---DSC_0913_886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ata.over-blog.com/4/38/18/86/MAI-2011/semaine-du-16-au-23/Royal-chocolat/Royal-chocolat---DSC_0911_8863.jpg" TargetMode="External"/><Relationship Id="rId12" Type="http://schemas.openxmlformats.org/officeDocument/2006/relationships/hyperlink" Target="http://idata.over-blog.com/4/38/18/86/MAI-2011/semaine-du-16-au-23/Royal-chocolat/Royal-chocolat---DSC_0928_88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MAI-2011/semaine-du-16-au-23/Royal-chocolat/Royal-chocolat---DSC_0923_8875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data.over-blog.com/4/38/18/86/MAI-2011/semaine-du-16-au-23/Royal-chocolat/Royal-chocolat---DSC_0922_887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ata.over-blog.com/4/38/18/86/MAI-2011/semaine-du-16-au-23/Royal-chocolat/Royal-chocolat---DSC_0921_887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2015-01-19T07:57:00Z</dcterms:created>
  <dcterms:modified xsi:type="dcterms:W3CDTF">2015-01-20T06:46:00Z</dcterms:modified>
</cp:coreProperties>
</file>