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5" w:rsidRPr="00673FDA" w:rsidRDefault="00CB705E" w:rsidP="00501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705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665">
        <w:t xml:space="preserve"> </w:t>
      </w:r>
      <w:proofErr w:type="spellStart"/>
      <w:r w:rsidR="00501665" w:rsidRPr="00501665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Spaetzle</w:t>
      </w:r>
      <w:proofErr w:type="spellEnd"/>
      <w:r w:rsidR="00501665" w:rsidRPr="00501665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 xml:space="preserve"> au roquefort</w:t>
      </w:r>
    </w:p>
    <w:p w:rsidR="00501665" w:rsidRPr="00673FDA" w:rsidRDefault="00501665" w:rsidP="00501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2" descr="Spaetzle-au-roquefort-DSCN6379_264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etzle-au-roquefort-DSCN6379_264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3 Croquants-Gourmands</w:t>
      </w:r>
    </w:p>
    <w:p w:rsidR="00501665" w:rsidRPr="00673FDA" w:rsidRDefault="00501665" w:rsidP="00501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- 250 g de </w:t>
      </w:r>
      <w:proofErr w:type="spellStart"/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Spaetzle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oignon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d'allumettes de lardons fumés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- 130 g de roquefort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crème liquide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3FD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les </w:t>
      </w:r>
      <w:proofErr w:type="spellStart"/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Spaetzle</w:t>
      </w:r>
      <w:proofErr w:type="spellEnd"/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cuire pendant 17 minutes dans de l'eau bouillante salée.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égoutter et les assaisonner d'une cuillerée à soupe d'huile (à la truffe pour moi). 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Réserver au chaud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et hacher finement l'oignon.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Le mettre à suer dans une cuillerée d'huile chaude.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Lorsque les dés d'oignons sont translucides, ajouter les allumettes de lardons et laisser rissoler jusqu'à coloration (égoutter éventuellement si le lard a rendu trop de gras).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Écraser le roquefort à la fourchette et l'ajouter dans la sauteuse en remuant pour le faire fondre.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Incorporer enfin la crème et laisser frémir quelques minutes pour que la sauce devienne onctueuse.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Poivrer et rectifier l'assaisonnement en sel si besoin.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les pâtes cuites dans la sauce et bien les enrober sur feu vif pendant quelques minutes.</w:t>
      </w:r>
    </w:p>
    <w:p w:rsidR="00501665" w:rsidRPr="00673FDA" w:rsidRDefault="00501665" w:rsidP="0050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3FDA">
        <w:rPr>
          <w:rFonts w:ascii="Times New Roman" w:eastAsia="Times New Roman" w:hAnsi="Times New Roman" w:cs="Times New Roman"/>
          <w:sz w:val="20"/>
          <w:szCs w:val="20"/>
          <w:lang w:eastAsia="fr-FR"/>
        </w:rPr>
        <w:t>Servir immédiatement dans des assiettes chaudes.</w:t>
      </w:r>
    </w:p>
    <w:p w:rsidR="00501665" w:rsidRPr="00673FDA" w:rsidRDefault="00501665" w:rsidP="00501665">
      <w:pPr>
        <w:rPr>
          <w:sz w:val="20"/>
          <w:szCs w:val="20"/>
        </w:rPr>
      </w:pP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0F36"/>
    <w:multiLevelType w:val="multilevel"/>
    <w:tmpl w:val="FE0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5E"/>
    <w:rsid w:val="00501665"/>
    <w:rsid w:val="00CB705E"/>
    <w:rsid w:val="00D31525"/>
    <w:rsid w:val="00E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Spaetzle-au-roquefort/Spaetzle-au-roquefort-DSCN6379_264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2013-10-05T16:52:00Z</cp:lastPrinted>
  <dcterms:created xsi:type="dcterms:W3CDTF">2013-09-29T16:20:00Z</dcterms:created>
  <dcterms:modified xsi:type="dcterms:W3CDTF">2013-10-05T16:52:00Z</dcterms:modified>
</cp:coreProperties>
</file>