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55" w:rsidRDefault="00580D3B">
      <w:pPr>
        <w:rPr>
          <w:b/>
          <w:color w:val="C0504D" w:themeColor="accent2"/>
          <w:sz w:val="40"/>
          <w:szCs w:val="40"/>
          <w:u w:val="single"/>
        </w:rPr>
      </w:pPr>
      <w:r w:rsidRPr="00580D3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64D">
        <w:t xml:space="preserve">     </w:t>
      </w:r>
      <w:r w:rsidR="00E4364D" w:rsidRPr="00E4364D">
        <w:rPr>
          <w:b/>
          <w:color w:val="C0504D" w:themeColor="accent2"/>
          <w:sz w:val="40"/>
          <w:szCs w:val="40"/>
          <w:u w:val="single"/>
        </w:rPr>
        <w:t>Soupe de cidre</w:t>
      </w:r>
    </w:p>
    <w:p w:rsidR="00E4364D" w:rsidRDefault="00E4364D" w:rsidP="00E4364D">
      <w:pPr>
        <w:pStyle w:val="NormalWeb"/>
        <w:jc w:val="center"/>
      </w:pPr>
      <w:r>
        <w:t> </w:t>
      </w:r>
    </w:p>
    <w:p w:rsidR="00E4364D" w:rsidRDefault="00E4364D" w:rsidP="00E4364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oupe de cidre en cocktail P107024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cidre en cocktail P107024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à 4 Croquants-Gourmands</w:t>
      </w:r>
    </w:p>
    <w:p w:rsidR="00E4364D" w:rsidRDefault="00E4364D" w:rsidP="00E4364D">
      <w:pPr>
        <w:pStyle w:val="NormalWeb"/>
      </w:pPr>
      <w:r>
        <w:rPr>
          <w:rStyle w:val="lev"/>
        </w:rPr>
        <w:t xml:space="preserve">- 250 ml </w:t>
      </w:r>
      <w:r w:rsidRPr="00E4364D">
        <w:rPr>
          <w:rStyle w:val="lev"/>
        </w:rPr>
        <w:t xml:space="preserve">de </w:t>
      </w:r>
      <w:hyperlink r:id="rId7" w:tgtFrame="_blank" w:history="1">
        <w:r w:rsidRPr="00E4364D">
          <w:rPr>
            <w:rStyle w:val="Lienhypertexte"/>
            <w:b/>
            <w:bCs/>
            <w:color w:val="000000"/>
            <w:u w:val="none"/>
          </w:rPr>
          <w:t>cidre</w:t>
        </w:r>
      </w:hyperlink>
      <w:r w:rsidRPr="00E4364D">
        <w:rPr>
          <w:rStyle w:val="lev"/>
        </w:rPr>
        <w:t xml:space="preserve"> brut </w:t>
      </w:r>
      <w:proofErr w:type="spellStart"/>
      <w:r w:rsidRPr="00E4364D">
        <w:rPr>
          <w:rStyle w:val="lev"/>
        </w:rPr>
        <w:t>Kerné</w:t>
      </w:r>
      <w:proofErr w:type="spellEnd"/>
      <w:r w:rsidRPr="00E4364D">
        <w:br/>
      </w:r>
      <w:r w:rsidRPr="00E4364D">
        <w:rPr>
          <w:rStyle w:val="lev"/>
        </w:rPr>
        <w:t>- 100 ml de jus d'</w:t>
      </w:r>
      <w:hyperlink r:id="rId8" w:tgtFrame="_blank" w:history="1">
        <w:r w:rsidRPr="00E4364D">
          <w:rPr>
            <w:rStyle w:val="Lienhypertexte"/>
            <w:b/>
            <w:bCs/>
            <w:color w:val="000000"/>
            <w:u w:val="none"/>
          </w:rPr>
          <w:t>orange</w:t>
        </w:r>
      </w:hyperlink>
      <w:r w:rsidRPr="00E4364D">
        <w:rPr>
          <w:rStyle w:val="lev"/>
        </w:rPr>
        <w:t xml:space="preserve"> frais</w:t>
      </w:r>
      <w:r w:rsidRPr="00E4364D">
        <w:br/>
      </w:r>
      <w:r w:rsidRPr="00E4364D">
        <w:rPr>
          <w:rStyle w:val="lev"/>
        </w:rPr>
        <w:t xml:space="preserve">- 10 ml de </w:t>
      </w:r>
      <w:hyperlink r:id="rId9" w:tgtFrame="_blank" w:history="1">
        <w:r w:rsidRPr="00E4364D">
          <w:rPr>
            <w:rStyle w:val="Lienhypertexte"/>
            <w:b/>
            <w:bCs/>
            <w:color w:val="000000"/>
            <w:u w:val="none"/>
          </w:rPr>
          <w:t>cognac</w:t>
        </w:r>
      </w:hyperlink>
      <w:r>
        <w:br/>
      </w:r>
      <w:r>
        <w:rPr>
          <w:rStyle w:val="lev"/>
        </w:rPr>
        <w:t>- 50 ml de sirop de sucre de canne</w:t>
      </w:r>
    </w:p>
    <w:p w:rsidR="00E4364D" w:rsidRDefault="00E4364D" w:rsidP="00E4364D">
      <w:pPr>
        <w:pStyle w:val="NormalWeb"/>
      </w:pPr>
      <w:r>
        <w:br/>
        <w:t xml:space="preserve">Exprimer le jus des oranges. </w:t>
      </w:r>
      <w:r>
        <w:br/>
        <w:t>Mettre dans un joli saladier le jus d'orange.</w:t>
      </w:r>
      <w:r>
        <w:br/>
        <w:t>Ajouter le sirop de sucre de canne, remuer.</w:t>
      </w:r>
      <w:r>
        <w:br/>
        <w:t>Ajouter le Cognac et remuer.</w:t>
      </w:r>
      <w:r>
        <w:br/>
        <w:t>Couvrir le récipient et garder au frais.</w:t>
      </w:r>
      <w:r>
        <w:br/>
        <w:t>Au moment de servir l'apéritif, verser le cidre bien frais sur le mélange au jus d'orange.</w:t>
      </w:r>
      <w:r>
        <w:br/>
        <w:t>Servir avec une petite louche.</w:t>
      </w:r>
    </w:p>
    <w:p w:rsidR="00E4364D" w:rsidRDefault="00E4364D" w:rsidP="00E4364D">
      <w:pPr>
        <w:pStyle w:val="NormalWeb"/>
      </w:pPr>
      <w:r>
        <w:t> </w:t>
      </w:r>
    </w:p>
    <w:p w:rsidR="00E4364D" w:rsidRDefault="00E4364D" w:rsidP="00E4364D">
      <w:pPr>
        <w:pStyle w:val="NormalWeb"/>
      </w:pPr>
    </w:p>
    <w:p w:rsidR="00E4364D" w:rsidRDefault="00E4364D"/>
    <w:sectPr w:rsidR="00E4364D" w:rsidSect="003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3B"/>
    <w:rsid w:val="003A2A55"/>
    <w:rsid w:val="004B0FA6"/>
    <w:rsid w:val="00580D3B"/>
    <w:rsid w:val="00CF0EDE"/>
    <w:rsid w:val="00E4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36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43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d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12/soupe-de-cidre-en-cocktail-p1070243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ogna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2017-11-24T18:31:00Z</dcterms:created>
  <dcterms:modified xsi:type="dcterms:W3CDTF">2017-12-08T18:34:00Z</dcterms:modified>
</cp:coreProperties>
</file>