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F5" w:rsidRDefault="008E3DD4">
      <w:r w:rsidRPr="008E3DD4">
        <w:rPr>
          <w:noProof/>
          <w:lang w:eastAsia="fr-FR"/>
        </w:rPr>
        <w:drawing>
          <wp:inline distT="0" distB="0" distL="0" distR="0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5C" w:rsidRDefault="0002095C" w:rsidP="0002095C">
      <w:pPr>
        <w:jc w:val="center"/>
        <w:rPr>
          <w:b/>
          <w:color w:val="943634" w:themeColor="accent2" w:themeShade="BF"/>
          <w:sz w:val="40"/>
          <w:szCs w:val="40"/>
          <w:u w:val="single"/>
        </w:rPr>
      </w:pPr>
      <w:r w:rsidRPr="0002095C">
        <w:rPr>
          <w:b/>
          <w:color w:val="943634" w:themeColor="accent2" w:themeShade="BF"/>
          <w:sz w:val="40"/>
          <w:szCs w:val="40"/>
          <w:u w:val="single"/>
        </w:rPr>
        <w:t>Dômes au thon et petits pois</w:t>
      </w:r>
    </w:p>
    <w:p w:rsidR="0002095C" w:rsidRDefault="0002095C" w:rsidP="0002095C">
      <w:pPr>
        <w:pStyle w:val="NormalWeb"/>
        <w:jc w:val="center"/>
      </w:pPr>
      <w:r>
        <w:rPr>
          <w:rFonts w:ascii="Comic Sans MS" w:hAnsi="Comic Sans MS"/>
          <w:noProof/>
          <w:color w:val="0000FF"/>
        </w:rPr>
        <w:drawing>
          <wp:inline distT="0" distB="0" distL="0" distR="0">
            <wp:extent cx="2857500" cy="2143125"/>
            <wp:effectExtent l="19050" t="0" r="0" b="0"/>
            <wp:docPr id="2" name="Image 1" descr="Dômes au thon et petits pois P1210532.psd 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ômes au thon et petits pois P1210532.psd 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943634" w:themeColor="accent2" w:themeShade="BF"/>
          <w:sz w:val="40"/>
          <w:szCs w:val="40"/>
          <w:u w:val="single"/>
        </w:rP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6 Dômes au thon et petits pois</w:t>
      </w:r>
    </w:p>
    <w:p w:rsidR="0002095C" w:rsidRPr="0002095C" w:rsidRDefault="0002095C" w:rsidP="0002095C">
      <w:pPr>
        <w:pStyle w:val="NormalWeb"/>
        <w:rPr>
          <w:sz w:val="20"/>
          <w:szCs w:val="20"/>
        </w:rPr>
      </w:pP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- 1 </w:t>
      </w:r>
      <w:hyperlink r:id="rId7" w:tgtFrame="_blank" w:history="1">
        <w:r w:rsidRPr="0002095C">
          <w:rPr>
            <w:rStyle w:val="Lienhypertexte"/>
            <w:rFonts w:ascii="Comic Sans MS" w:hAnsi="Comic Sans MS"/>
            <w:b/>
            <w:bCs/>
            <w:color w:val="000000"/>
            <w:sz w:val="20"/>
            <w:szCs w:val="20"/>
            <w:u w:val="none"/>
          </w:rPr>
          <w:t>échalote</w:t>
        </w:r>
      </w:hyperlink>
      <w:r w:rsidRPr="0002095C">
        <w:rPr>
          <w:sz w:val="20"/>
          <w:szCs w:val="20"/>
        </w:rPr>
        <w:br/>
      </w: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- 200 g de </w:t>
      </w:r>
      <w:hyperlink r:id="rId8" w:tgtFrame="_blank" w:history="1">
        <w:r w:rsidRPr="0002095C">
          <w:rPr>
            <w:rStyle w:val="Lienhypertexte"/>
            <w:rFonts w:ascii="Comic Sans MS" w:hAnsi="Comic Sans MS"/>
            <w:b/>
            <w:bCs/>
            <w:color w:val="000000"/>
            <w:sz w:val="20"/>
            <w:szCs w:val="20"/>
            <w:u w:val="none"/>
          </w:rPr>
          <w:t>petits pois</w:t>
        </w:r>
      </w:hyperlink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 écossés (surgelés pour moi)</w:t>
      </w:r>
      <w:r w:rsidRPr="0002095C">
        <w:rPr>
          <w:sz w:val="20"/>
          <w:szCs w:val="20"/>
        </w:rPr>
        <w:br/>
      </w: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>- 50 ml d'eau</w:t>
      </w:r>
      <w:r w:rsidRPr="0002095C">
        <w:rPr>
          <w:sz w:val="20"/>
          <w:szCs w:val="20"/>
        </w:rPr>
        <w:br/>
      </w: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- 140 g de </w:t>
      </w:r>
      <w:hyperlink r:id="rId9" w:tgtFrame="_blank" w:history="1">
        <w:r w:rsidRPr="0002095C">
          <w:rPr>
            <w:rStyle w:val="Lienhypertexte"/>
            <w:rFonts w:ascii="Comic Sans MS" w:hAnsi="Comic Sans MS"/>
            <w:b/>
            <w:bCs/>
            <w:color w:val="000000"/>
            <w:sz w:val="20"/>
            <w:szCs w:val="20"/>
            <w:u w:val="none"/>
          </w:rPr>
          <w:t>thon</w:t>
        </w:r>
      </w:hyperlink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 au </w:t>
      </w:r>
      <w:proofErr w:type="spellStart"/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>narurel</w:t>
      </w:r>
      <w:proofErr w:type="spellEnd"/>
      <w:r w:rsidRPr="0002095C">
        <w:rPr>
          <w:sz w:val="20"/>
          <w:szCs w:val="20"/>
        </w:rPr>
        <w:br/>
      </w: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- 100 g de </w:t>
      </w:r>
      <w:hyperlink r:id="rId10" w:tgtFrame="_blank" w:history="1">
        <w:r w:rsidRPr="0002095C">
          <w:rPr>
            <w:rStyle w:val="Lienhypertexte"/>
            <w:rFonts w:ascii="Comic Sans MS" w:hAnsi="Comic Sans MS"/>
            <w:b/>
            <w:bCs/>
            <w:color w:val="000000"/>
            <w:sz w:val="20"/>
            <w:szCs w:val="20"/>
            <w:u w:val="none"/>
          </w:rPr>
          <w:t>crème fraiche</w:t>
        </w:r>
      </w:hyperlink>
      <w:r w:rsidRPr="0002095C">
        <w:rPr>
          <w:sz w:val="20"/>
          <w:szCs w:val="20"/>
        </w:rPr>
        <w:br/>
      </w: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>- 2 œufs</w:t>
      </w:r>
      <w:r w:rsidRPr="0002095C">
        <w:rPr>
          <w:sz w:val="20"/>
          <w:szCs w:val="20"/>
        </w:rPr>
        <w:br/>
      </w: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- 60 de </w:t>
      </w:r>
      <w:hyperlink r:id="rId11" w:tgtFrame="_blank" w:history="1">
        <w:r w:rsidRPr="0002095C">
          <w:rPr>
            <w:rStyle w:val="Lienhypertexte"/>
            <w:rFonts w:ascii="Comic Sans MS" w:hAnsi="Comic Sans MS"/>
            <w:b/>
            <w:bCs/>
            <w:color w:val="000000"/>
            <w:sz w:val="20"/>
            <w:szCs w:val="20"/>
            <w:u w:val="none"/>
          </w:rPr>
          <w:t>comté</w:t>
        </w:r>
      </w:hyperlink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 râpé</w:t>
      </w:r>
      <w:r w:rsidRPr="0002095C">
        <w:rPr>
          <w:sz w:val="20"/>
          <w:szCs w:val="20"/>
        </w:rPr>
        <w:br/>
      </w: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- ¼ de </w:t>
      </w:r>
      <w:proofErr w:type="spellStart"/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>càc</w:t>
      </w:r>
      <w:proofErr w:type="spellEnd"/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 xml:space="preserve"> de </w:t>
      </w:r>
      <w:hyperlink r:id="rId12" w:tgtFrame="_blank" w:history="1">
        <w:r w:rsidRPr="0002095C">
          <w:rPr>
            <w:rStyle w:val="Lienhypertexte"/>
            <w:rFonts w:ascii="Comic Sans MS" w:hAnsi="Comic Sans MS"/>
            <w:b/>
            <w:bCs/>
            <w:color w:val="000000"/>
            <w:sz w:val="20"/>
            <w:szCs w:val="20"/>
            <w:u w:val="none"/>
          </w:rPr>
          <w:t>curry</w:t>
        </w:r>
      </w:hyperlink>
      <w:r w:rsidRPr="0002095C">
        <w:rPr>
          <w:sz w:val="20"/>
          <w:szCs w:val="20"/>
        </w:rPr>
        <w:br/>
      </w: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>huile d'olive</w:t>
      </w:r>
      <w:r w:rsidRPr="0002095C">
        <w:rPr>
          <w:sz w:val="20"/>
          <w:szCs w:val="20"/>
        </w:rPr>
        <w:br/>
      </w:r>
      <w:r w:rsidRPr="0002095C">
        <w:rPr>
          <w:rStyle w:val="lev"/>
          <w:rFonts w:ascii="Comic Sans MS" w:hAnsi="Comic Sans MS"/>
          <w:color w:val="000000"/>
          <w:sz w:val="20"/>
          <w:szCs w:val="20"/>
        </w:rPr>
        <w:t>- sel &amp; poivre du moulin</w:t>
      </w:r>
    </w:p>
    <w:p w:rsidR="0002095C" w:rsidRPr="0002095C" w:rsidRDefault="0002095C" w:rsidP="0002095C">
      <w:pPr>
        <w:pStyle w:val="NormalWeb"/>
        <w:rPr>
          <w:sz w:val="20"/>
          <w:szCs w:val="20"/>
        </w:rPr>
      </w:pPr>
      <w:r w:rsidRPr="0002095C">
        <w:rPr>
          <w:rStyle w:val="lev"/>
          <w:rFonts w:ascii="Comic Sans MS" w:hAnsi="Comic Sans MS"/>
          <w:color w:val="B3761B"/>
          <w:sz w:val="20"/>
          <w:szCs w:val="20"/>
        </w:rPr>
        <w:t>Emprein</w:t>
      </w:r>
      <w:r>
        <w:rPr>
          <w:rStyle w:val="lev"/>
          <w:rFonts w:ascii="Comic Sans MS" w:hAnsi="Comic Sans MS"/>
          <w:color w:val="B3761B"/>
          <w:sz w:val="20"/>
          <w:szCs w:val="20"/>
        </w:rPr>
        <w:t>t</w:t>
      </w:r>
      <w:r w:rsidRPr="0002095C">
        <w:rPr>
          <w:rStyle w:val="lev"/>
          <w:rFonts w:ascii="Comic Sans MS" w:hAnsi="Comic Sans MS"/>
          <w:color w:val="B3761B"/>
          <w:sz w:val="20"/>
          <w:szCs w:val="20"/>
        </w:rPr>
        <w:t>es ½ sphères Ø 7 cm</w:t>
      </w:r>
    </w:p>
    <w:p w:rsidR="0002095C" w:rsidRPr="0002095C" w:rsidRDefault="0002095C" w:rsidP="0002095C">
      <w:pPr>
        <w:pStyle w:val="NormalWeb"/>
        <w:rPr>
          <w:sz w:val="20"/>
          <w:szCs w:val="20"/>
        </w:rPr>
      </w:pPr>
      <w:r w:rsidRPr="0002095C">
        <w:rPr>
          <w:rStyle w:val="lev"/>
          <w:rFonts w:ascii="Comic Sans MS" w:hAnsi="Comic Sans MS"/>
          <w:color w:val="993300"/>
          <w:sz w:val="20"/>
          <w:szCs w:val="20"/>
        </w:rPr>
        <w:t>Préchauffage du four à 180°</w:t>
      </w:r>
      <w:proofErr w:type="gramStart"/>
      <w:r w:rsidRPr="0002095C">
        <w:rPr>
          <w:rStyle w:val="lev"/>
          <w:rFonts w:ascii="Comic Sans MS" w:hAnsi="Comic Sans MS"/>
          <w:color w:val="993300"/>
          <w:sz w:val="20"/>
          <w:szCs w:val="20"/>
        </w:rPr>
        <w:t xml:space="preserve">C </w:t>
      </w:r>
      <w:proofErr w:type="gramEnd"/>
      <w:r w:rsidRPr="0002095C">
        <w:rPr>
          <w:noProof/>
          <w:color w:val="0000FF"/>
          <w:sz w:val="20"/>
          <w:szCs w:val="20"/>
        </w:rPr>
        <w:drawing>
          <wp:inline distT="0" distB="0" distL="0" distR="0">
            <wp:extent cx="504825" cy="495300"/>
            <wp:effectExtent l="19050" t="0" r="9525" b="0"/>
            <wp:docPr id="5" name="Image 5" descr="Position four chaleur tournante _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ition four chaleur tournante _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95C">
        <w:rPr>
          <w:sz w:val="20"/>
          <w:szCs w:val="20"/>
        </w:rPr>
        <w:br/>
        <w:t>.</w:t>
      </w:r>
      <w:r w:rsidRPr="0002095C">
        <w:rPr>
          <w:sz w:val="20"/>
          <w:szCs w:val="20"/>
        </w:rPr>
        <w:br/>
      </w:r>
      <w:r w:rsidRPr="0002095C">
        <w:rPr>
          <w:rFonts w:ascii="Comic Sans MS" w:hAnsi="Comic Sans MS"/>
          <w:color w:val="000000"/>
          <w:sz w:val="20"/>
          <w:szCs w:val="20"/>
        </w:rPr>
        <w:t>Peler et émincer finement l'échalote.</w:t>
      </w:r>
      <w:r w:rsidRPr="0002095C">
        <w:rPr>
          <w:sz w:val="20"/>
          <w:szCs w:val="20"/>
        </w:rPr>
        <w:br/>
      </w:r>
      <w:r w:rsidRPr="0002095C">
        <w:rPr>
          <w:rFonts w:ascii="Comic Sans MS" w:hAnsi="Comic Sans MS"/>
          <w:color w:val="000000"/>
          <w:sz w:val="20"/>
          <w:szCs w:val="20"/>
        </w:rPr>
        <w:t xml:space="preserve">La </w:t>
      </w:r>
      <w:hyperlink r:id="rId15" w:tgtFrame="_blank" w:history="1">
        <w:r w:rsidRPr="0002095C">
          <w:rPr>
            <w:rStyle w:val="lev"/>
            <w:rFonts w:ascii="Comic Sans MS" w:hAnsi="Comic Sans MS"/>
            <w:color w:val="993300"/>
            <w:sz w:val="20"/>
            <w:szCs w:val="20"/>
            <w:u w:val="single"/>
          </w:rPr>
          <w:t>faire suer</w:t>
        </w:r>
      </w:hyperlink>
      <w:r w:rsidRPr="0002095C">
        <w:rPr>
          <w:rFonts w:ascii="Comic Sans MS" w:hAnsi="Comic Sans MS"/>
          <w:color w:val="000000"/>
          <w:sz w:val="20"/>
          <w:szCs w:val="20"/>
        </w:rPr>
        <w:t xml:space="preserve"> pendant quelques minutes dans une cuillerée d'huile chaude.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Ajouter les petits pois et remuer pour les enrober de gras.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Verser l'eau, amener à ébullition, couvrir et laisser mijoter pendant environ 15 minutes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jusqu'à ce que les petits pois soient tendres.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Égoutter et laisser refroidir.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Émietter le thon à la fourchette.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Mélanger dans un saladier la crème et les œufs.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Ajouter les petits pois, le thon et le fromage.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Incorporer le curry, saler &amp; poivrer au goût.</w:t>
      </w:r>
      <w:r w:rsidRPr="0002095C">
        <w:rPr>
          <w:rFonts w:ascii="Comic Sans MS" w:hAnsi="Comic Sans MS"/>
          <w:color w:val="000000"/>
          <w:sz w:val="20"/>
          <w:szCs w:val="20"/>
        </w:rPr>
        <w:br/>
      </w:r>
      <w:r w:rsidRPr="0002095C">
        <w:rPr>
          <w:rFonts w:ascii="Comic Sans MS" w:hAnsi="Comic Sans MS"/>
          <w:color w:val="000000"/>
          <w:sz w:val="20"/>
          <w:szCs w:val="20"/>
        </w:rPr>
        <w:lastRenderedPageBreak/>
        <w:t>Répartir la préparation dans les empreintes.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Enfourner pour 25 à  30 minutes.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Laisser tiédir quelques minutes puis démouler et laisser refroidir.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Servir à température ambiante.</w:t>
      </w:r>
      <w:r w:rsidRPr="0002095C">
        <w:rPr>
          <w:rFonts w:ascii="Comic Sans MS" w:hAnsi="Comic Sans MS"/>
          <w:color w:val="000000"/>
          <w:sz w:val="20"/>
          <w:szCs w:val="20"/>
        </w:rPr>
        <w:br/>
        <w:t>J'ai accompagné d'une salade et de quelques tomates cerise.</w:t>
      </w:r>
    </w:p>
    <w:p w:rsidR="0002095C" w:rsidRPr="0002095C" w:rsidRDefault="0002095C" w:rsidP="0002095C">
      <w:pPr>
        <w:rPr>
          <w:b/>
          <w:color w:val="943634" w:themeColor="accent2" w:themeShade="BF"/>
          <w:sz w:val="40"/>
          <w:szCs w:val="40"/>
          <w:u w:val="single"/>
        </w:rPr>
      </w:pPr>
    </w:p>
    <w:sectPr w:rsidR="0002095C" w:rsidRPr="0002095C" w:rsidSect="0055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DD4"/>
    <w:rsid w:val="0002095C"/>
    <w:rsid w:val="001374F8"/>
    <w:rsid w:val="00226890"/>
    <w:rsid w:val="00551067"/>
    <w:rsid w:val="005C69C7"/>
    <w:rsid w:val="008E3DD4"/>
    <w:rsid w:val="00AE1A7E"/>
    <w:rsid w:val="00C46368"/>
    <w:rsid w:val="00CC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D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095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209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etits-pois" TargetMode="External"/><Relationship Id="rId13" Type="http://schemas.openxmlformats.org/officeDocument/2006/relationships/hyperlink" Target="http://croquantfondantgourmand.com/wp-content/uploads/2014/01/Position-four-chaleur-tournante-_png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echalote" TargetMode="External"/><Relationship Id="rId12" Type="http://schemas.openxmlformats.org/officeDocument/2006/relationships/hyperlink" Target="https://recettes.de/curr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comte" TargetMode="External"/><Relationship Id="rId5" Type="http://schemas.openxmlformats.org/officeDocument/2006/relationships/hyperlink" Target="http://croquantfondantgourmand.com/wp-content/uploads/2020/11/domes-au-thon-et-petits-pois-p1210532.psd-r.jpg" TargetMode="External"/><Relationship Id="rId15" Type="http://schemas.openxmlformats.org/officeDocument/2006/relationships/hyperlink" Target="http://croquantfondantgourmand.com/petit-lexique-de-termes-culinaires/" TargetMode="External"/><Relationship Id="rId10" Type="http://schemas.openxmlformats.org/officeDocument/2006/relationships/hyperlink" Target="https://recettes.de/creme-fraich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thon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dcterms:created xsi:type="dcterms:W3CDTF">2020-01-14T05:33:00Z</dcterms:created>
  <dcterms:modified xsi:type="dcterms:W3CDTF">2020-01-14T07:20:00Z</dcterms:modified>
</cp:coreProperties>
</file>