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0385E5D3" w:rsidR="00AE7FA3" w:rsidRDefault="00E9103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B85" w:rsidRPr="00A17B85">
        <w:rPr>
          <w:b/>
          <w:bCs/>
          <w:color w:val="833C0B" w:themeColor="accent2" w:themeShade="80"/>
          <w:sz w:val="36"/>
          <w:szCs w:val="36"/>
          <w:u w:val="single"/>
        </w:rPr>
        <w:t>Betteraves à l'orientale</w:t>
      </w:r>
    </w:p>
    <w:p w14:paraId="53F6360D" w14:textId="77777777" w:rsidR="00A17B85" w:rsidRDefault="00A17B85" w:rsidP="00A17B85">
      <w:pPr>
        <w:pStyle w:val="NormalWeb"/>
      </w:pPr>
      <w:r>
        <w:rPr>
          <w:noProof/>
          <w:color w:val="0000FF"/>
        </w:rPr>
        <w:drawing>
          <wp:inline distT="0" distB="0" distL="0" distR="0" wp14:anchorId="199509FD" wp14:editId="05ACEB28">
            <wp:extent cx="2857500" cy="1874520"/>
            <wp:effectExtent l="0" t="0" r="0" b="0"/>
            <wp:docPr id="2" name="Image 2" descr="Betteraves à l'orientale P103007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aves à l'orientale P103007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17B85">
        <w:rPr>
          <w:rStyle w:val="lev"/>
          <w:rFonts w:ascii="Comic Sans MS" w:hAnsi="Comic Sans MS"/>
          <w:u w:val="single"/>
        </w:rPr>
        <w:t>Pour 4 à 6 Croquants-Gourmands</w:t>
      </w:r>
    </w:p>
    <w:p w14:paraId="27846EFC" w14:textId="4B5D8DD5" w:rsidR="00A17B85" w:rsidRDefault="00A17B85" w:rsidP="00A17B8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</w:t>
      </w:r>
      <w:r w:rsidRPr="00A17B85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17B8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betteraves</w:t>
        </w:r>
      </w:hyperlink>
      <w:r w:rsidRPr="00A17B85">
        <w:rPr>
          <w:rStyle w:val="lev"/>
          <w:rFonts w:ascii="Comic Sans MS" w:hAnsi="Comic Sans MS"/>
          <w:color w:val="000000"/>
        </w:rPr>
        <w:t xml:space="preserve"> cuites</w:t>
      </w:r>
      <w:r w:rsidRPr="00A17B85">
        <w:br/>
      </w:r>
      <w:r w:rsidRPr="00A17B85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A17B8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A17B85">
        <w:rPr>
          <w:rStyle w:val="lev"/>
          <w:rFonts w:ascii="Comic Sans MS" w:hAnsi="Comic Sans MS"/>
          <w:color w:val="000000"/>
        </w:rPr>
        <w:t xml:space="preserve"> bio</w:t>
      </w:r>
      <w:r w:rsidRPr="00A17B85">
        <w:br/>
      </w:r>
      <w:r w:rsidRPr="00A17B85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A17B8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raisins secs</w:t>
        </w:r>
      </w:hyperlink>
      <w:r w:rsidRPr="00A17B85">
        <w:br/>
      </w:r>
      <w:r w:rsidRPr="00A17B85">
        <w:rPr>
          <w:rStyle w:val="lev"/>
          <w:rFonts w:ascii="Comic Sans MS" w:hAnsi="Comic Sans MS"/>
          <w:color w:val="000000"/>
        </w:rPr>
        <w:t xml:space="preserve">- 1 </w:t>
      </w:r>
      <w:hyperlink r:id="rId10" w:tgtFrame="_blank" w:history="1">
        <w:r w:rsidRPr="00A17B8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A17B85">
        <w:rPr>
          <w:rStyle w:val="lev"/>
          <w:rFonts w:ascii="Comic Sans MS" w:hAnsi="Comic Sans MS"/>
          <w:color w:val="000000"/>
        </w:rPr>
        <w:t xml:space="preserve"> (6 càs de jus)</w:t>
      </w:r>
      <w:r w:rsidRPr="00A17B85">
        <w:br/>
      </w:r>
      <w:r w:rsidRPr="00A17B85">
        <w:rPr>
          <w:rStyle w:val="lev"/>
          <w:rFonts w:ascii="Comic Sans MS" w:hAnsi="Comic Sans MS"/>
          <w:color w:val="000000"/>
        </w:rPr>
        <w:t>- 2 càs d'huile de tournesol</w:t>
      </w:r>
      <w:r w:rsidRPr="00A17B85">
        <w:br/>
      </w:r>
      <w:r w:rsidRPr="00A17B85">
        <w:rPr>
          <w:rStyle w:val="lev"/>
          <w:rFonts w:ascii="Comic Sans MS" w:hAnsi="Comic Sans MS"/>
          <w:color w:val="000000"/>
        </w:rPr>
        <w:t xml:space="preserve">- ¼ de càc de graines de </w:t>
      </w:r>
      <w:hyperlink r:id="rId11" w:tgtFrame="_blank" w:history="1">
        <w:r w:rsidRPr="00A17B8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cumin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 </w:t>
      </w:r>
    </w:p>
    <w:p w14:paraId="1EA2805B" w14:textId="758424E4" w:rsidR="00A17B85" w:rsidRDefault="00A17B85" w:rsidP="00A17B85">
      <w:pPr>
        <w:pStyle w:val="NormalWeb"/>
      </w:pPr>
      <w:r>
        <w:rPr>
          <w:rFonts w:ascii="Comic Sans MS" w:hAnsi="Comic Sans MS"/>
          <w:color w:val="000000"/>
        </w:rPr>
        <w:t>Couper la betterave en dés.</w:t>
      </w:r>
      <w:r>
        <w:br/>
      </w:r>
      <w:r>
        <w:rPr>
          <w:rFonts w:ascii="Comic Sans MS" w:hAnsi="Comic Sans MS"/>
          <w:color w:val="000000"/>
        </w:rPr>
        <w:t>Râper le zeste de l'orange puis la tailler à vif et retirer les suprêmes en recueillant le jus qui s'écoule.</w:t>
      </w:r>
      <w:r>
        <w:br/>
      </w:r>
      <w:r>
        <w:rPr>
          <w:rFonts w:ascii="Comic Sans MS" w:hAnsi="Comic Sans MS"/>
          <w:color w:val="000000"/>
        </w:rPr>
        <w:t>Couper les suprêmes en dés.</w:t>
      </w:r>
      <w:r>
        <w:br/>
      </w:r>
      <w:r>
        <w:rPr>
          <w:rFonts w:ascii="Comic Sans MS" w:hAnsi="Comic Sans MS"/>
          <w:color w:val="000000"/>
        </w:rPr>
        <w:t>Presser le citron.</w:t>
      </w:r>
      <w:r>
        <w:br/>
      </w:r>
      <w:r>
        <w:rPr>
          <w:rFonts w:ascii="Comic Sans MS" w:hAnsi="Comic Sans MS"/>
          <w:color w:val="000000"/>
        </w:rPr>
        <w:t>Mélanger dans un saladier l'huile, le jus de citron, le jus d'orange recueilli et les graines de cumin.</w:t>
      </w:r>
      <w:r>
        <w:br/>
      </w:r>
      <w:r>
        <w:rPr>
          <w:rFonts w:ascii="Comic Sans MS" w:hAnsi="Comic Sans MS"/>
          <w:color w:val="000000"/>
        </w:rPr>
        <w:t>Ajouter les betteraves, les raisins secs et les dés d'orange.</w:t>
      </w:r>
      <w:r>
        <w:br/>
      </w:r>
      <w:r>
        <w:rPr>
          <w:rFonts w:ascii="Comic Sans MS" w:hAnsi="Comic Sans MS"/>
          <w:color w:val="000000"/>
        </w:rPr>
        <w:t>Mélanger et laisser reposer au-moins 10 minutes.</w:t>
      </w:r>
      <w:r>
        <w:br/>
      </w:r>
      <w:r>
        <w:rPr>
          <w:rFonts w:ascii="Comic Sans MS" w:hAnsi="Comic Sans MS"/>
          <w:color w:val="000000"/>
        </w:rPr>
        <w:t>Parsemer de zeste d'orange avant de servir.</w:t>
      </w:r>
    </w:p>
    <w:p w14:paraId="42CE8740" w14:textId="5B22EF7C" w:rsidR="00A17B85" w:rsidRDefault="00A17B85"/>
    <w:sectPr w:rsidR="00A1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A17B85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7B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1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ttera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min" TargetMode="External"/><Relationship Id="rId5" Type="http://schemas.openxmlformats.org/officeDocument/2006/relationships/hyperlink" Target="https://croquantfondantgourmand.com/wp-content/uploads/2021/11/betteraves-a-lorientale-p1030074-r-copy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isins-se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2021-10-19T14:27:00Z</dcterms:modified>
</cp:coreProperties>
</file>