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13A5D344" w:rsidR="00F50964" w:rsidRDefault="003E57F4"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B7DBA" w14:textId="54D349EC" w:rsidR="00630BF9" w:rsidRDefault="00630BF9" w:rsidP="00630BF9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630BF9">
        <w:rPr>
          <w:b/>
          <w:bCs/>
          <w:color w:val="833C0B" w:themeColor="accent2" w:themeShade="80"/>
          <w:sz w:val="32"/>
          <w:szCs w:val="32"/>
          <w:u w:val="single"/>
        </w:rPr>
        <w:t>Pudding à l'ancienne inspiré de Gaston Lenôtre</w:t>
      </w:r>
    </w:p>
    <w:p w14:paraId="708D34BB" w14:textId="2A33B107" w:rsidR="00630BF9" w:rsidRDefault="00F97D2D" w:rsidP="00630BF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34D50ED" wp14:editId="7826828A">
            <wp:extent cx="2857500" cy="1935480"/>
            <wp:effectExtent l="0" t="0" r="0" b="7620"/>
            <wp:docPr id="428174125" name="Image 428174125" descr="Une image contenant nourriture, produits de boulangerie, pâtisserie, Gluten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74125" name="Image 428174125" descr="Une image contenant nourriture, produits de boulangerie, pâtisserie, Gluten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14:paraId="0D440DF2" w14:textId="7D13C776" w:rsidR="00F97D2D" w:rsidRDefault="00F97D2D" w:rsidP="00F97D2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- 100 g </w:t>
      </w:r>
      <w:r w:rsidRPr="00F97D2D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F97D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raisins secs</w:t>
        </w:r>
      </w:hyperlink>
      <w:r w:rsidRPr="00F97D2D">
        <w:br/>
      </w:r>
      <w:r w:rsidRPr="00F97D2D">
        <w:rPr>
          <w:rStyle w:val="lev"/>
          <w:rFonts w:ascii="Comic Sans MS" w:hAnsi="Comic Sans MS"/>
          <w:color w:val="000000"/>
        </w:rPr>
        <w:t>- 2 càs de rhum</w:t>
      </w:r>
      <w:r w:rsidRPr="00F97D2D">
        <w:br/>
      </w:r>
      <w:r w:rsidRPr="00F97D2D">
        <w:rPr>
          <w:rStyle w:val="lev"/>
          <w:rFonts w:ascii="Comic Sans MS" w:hAnsi="Comic Sans MS"/>
          <w:color w:val="000000"/>
        </w:rPr>
        <w:t xml:space="preserve">- </w:t>
      </w:r>
      <w:r w:rsidR="002939D2">
        <w:rPr>
          <w:rStyle w:val="lev"/>
          <w:rFonts w:ascii="Comic Sans MS" w:hAnsi="Comic Sans MS"/>
          <w:color w:val="000000"/>
        </w:rPr>
        <w:t>350</w:t>
      </w:r>
      <w:r w:rsidRPr="00F97D2D">
        <w:rPr>
          <w:rStyle w:val="lev"/>
          <w:rFonts w:ascii="Comic Sans MS" w:hAnsi="Comic Sans MS"/>
          <w:color w:val="000000"/>
        </w:rPr>
        <w:t xml:space="preserve"> g de </w:t>
      </w:r>
      <w:hyperlink r:id="rId8" w:tgtFrame="_blank" w:history="1">
        <w:r w:rsidRPr="00F97D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brioche</w:t>
        </w:r>
      </w:hyperlink>
      <w:r w:rsidRPr="00F97D2D">
        <w:rPr>
          <w:rStyle w:val="lev"/>
          <w:rFonts w:ascii="Comic Sans MS" w:hAnsi="Comic Sans MS"/>
          <w:color w:val="000000"/>
        </w:rPr>
        <w:t xml:space="preserve"> rassise</w:t>
      </w:r>
      <w:r w:rsidRPr="00F97D2D">
        <w:br/>
      </w:r>
      <w:r w:rsidRPr="00F97D2D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F97D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cerises confites</w:t>
        </w:r>
      </w:hyperlink>
      <w:r w:rsidRPr="00F97D2D">
        <w:br/>
      </w:r>
      <w:r w:rsidRPr="00F97D2D">
        <w:rPr>
          <w:rStyle w:val="lev"/>
          <w:rFonts w:ascii="Comic Sans MS" w:hAnsi="Comic Sans MS"/>
          <w:color w:val="000000"/>
        </w:rPr>
        <w:t>- 100 g d'écorce d'</w:t>
      </w:r>
      <w:hyperlink r:id="rId10" w:tgtFrame="_blank" w:history="1">
        <w:r w:rsidRPr="00F97D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 confite</w:t>
        </w:r>
      </w:hyperlink>
      <w:r>
        <w:rPr>
          <w:rStyle w:val="lev"/>
          <w:rFonts w:ascii="Comic Sans MS" w:hAnsi="Comic Sans MS"/>
          <w:color w:val="000000"/>
        </w:rPr>
        <w:t xml:space="preserve"> en dés</w:t>
      </w:r>
      <w:r>
        <w:br/>
      </w:r>
      <w:r>
        <w:rPr>
          <w:rStyle w:val="lev"/>
          <w:rFonts w:ascii="Comic Sans MS" w:hAnsi="Comic Sans MS"/>
          <w:color w:val="000000"/>
        </w:rPr>
        <w:t>- 5 œufs</w:t>
      </w:r>
      <w:r>
        <w:br/>
      </w:r>
      <w:r>
        <w:rPr>
          <w:rStyle w:val="lev"/>
          <w:rFonts w:ascii="Comic Sans MS" w:hAnsi="Comic Sans MS"/>
          <w:color w:val="000000"/>
        </w:rPr>
        <w:t>- 120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- 700 g de lait</w:t>
      </w:r>
      <w:r>
        <w:br/>
      </w:r>
      <w:r>
        <w:rPr>
          <w:rStyle w:val="lev"/>
          <w:rFonts w:ascii="Comic Sans MS" w:hAnsi="Comic Sans MS"/>
          <w:color w:val="000000"/>
        </w:rPr>
        <w:t>- caramel  (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caramel liquide maison</w:t>
        </w:r>
      </w:hyperlink>
      <w:r>
        <w:rPr>
          <w:rStyle w:val="lev"/>
          <w:rFonts w:ascii="Comic Sans MS" w:hAnsi="Comic Sans MS"/>
          <w:color w:val="000000"/>
        </w:rPr>
        <w:t xml:space="preserve"> pour moi)</w:t>
      </w:r>
    </w:p>
    <w:p w14:paraId="1EB01A4F" w14:textId="4218A26B" w:rsidR="00F97D2D" w:rsidRDefault="00F97D2D" w:rsidP="00F97D2D">
      <w:pPr>
        <w:pStyle w:val="NormalWeb"/>
      </w:pPr>
      <w:r>
        <w:rPr>
          <w:rStyle w:val="lev"/>
          <w:rFonts w:ascii="Comic Sans MS" w:hAnsi="Comic Sans MS"/>
          <w:color w:val="BF9636"/>
        </w:rPr>
        <w:t>1 moule de 24 cm de Ø nappé de caramel sur le fond et les côtés.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4EE0936" wp14:editId="1AE44585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Faire tremper les raisins secs dans de l'eau bouillante pendant quelques minutes.</w:t>
      </w:r>
      <w:r>
        <w:br/>
      </w:r>
      <w:r>
        <w:rPr>
          <w:rFonts w:ascii="Comic Sans MS" w:hAnsi="Comic Sans MS"/>
          <w:color w:val="000000"/>
        </w:rPr>
        <w:t>Les égoutter puis les arroser de rhum et les laisser s'imprégner un moment.</w:t>
      </w:r>
      <w:r>
        <w:br/>
      </w:r>
      <w:r>
        <w:rPr>
          <w:rFonts w:ascii="Comic Sans MS" w:hAnsi="Comic Sans MS"/>
          <w:color w:val="000000"/>
        </w:rPr>
        <w:t>Couper la brioche en petits dés et les mettre dans un saladier avec les cerises coupées en deux, les dés d'orange, les raisins et leur rhum de macération. Bien mélanger.</w:t>
      </w:r>
      <w:r>
        <w:br/>
      </w:r>
      <w:r>
        <w:rPr>
          <w:rFonts w:ascii="Comic Sans MS" w:hAnsi="Comic Sans MS"/>
          <w:color w:val="000000"/>
        </w:rPr>
        <w:t>Porter le lait à ébullition.</w:t>
      </w:r>
      <w:r>
        <w:br/>
      </w:r>
      <w:r>
        <w:rPr>
          <w:rFonts w:ascii="Comic Sans MS" w:hAnsi="Comic Sans MS"/>
          <w:color w:val="000000"/>
        </w:rPr>
        <w:t>Travailler quelques secondes les œufs avec le sucre puis les arroser de lait bouillant en remuant.</w:t>
      </w:r>
      <w:r>
        <w:br/>
      </w:r>
      <w:r>
        <w:rPr>
          <w:rFonts w:ascii="Comic Sans MS" w:hAnsi="Comic Sans MS"/>
          <w:color w:val="000000"/>
        </w:rPr>
        <w:t>Verser le mélange sur la brioche et bien mélanger pour imprégner tous les morceaux.</w:t>
      </w:r>
      <w:r>
        <w:br/>
      </w:r>
      <w:r>
        <w:rPr>
          <w:rFonts w:ascii="Comic Sans MS" w:hAnsi="Comic Sans MS"/>
          <w:color w:val="000000"/>
        </w:rPr>
        <w:t>Remplir le moule avec la préparation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Enfourner pour 40 minutes.</w:t>
      </w:r>
      <w:r>
        <w:br/>
      </w:r>
      <w:r>
        <w:rPr>
          <w:rFonts w:ascii="Comic Sans MS" w:hAnsi="Comic Sans MS"/>
          <w:color w:val="000000"/>
        </w:rPr>
        <w:t>Laisser reposer un moment avant de démouler délicatement sur le plat de service.</w:t>
      </w:r>
      <w:r>
        <w:rPr>
          <w:rFonts w:ascii="Comic Sans MS" w:hAnsi="Comic Sans MS"/>
          <w:color w:val="000000"/>
        </w:rPr>
        <w:br/>
        <w:t>Laisser refroidir et savourer à température ambiante.</w:t>
      </w:r>
      <w:r>
        <w:rPr>
          <w:rFonts w:ascii="Comic Sans MS" w:hAnsi="Comic Sans MS"/>
          <w:color w:val="000000"/>
        </w:rPr>
        <w:br/>
        <w:t>Garder au frais mais mettre à température ambiante avant de le servir.</w:t>
      </w:r>
    </w:p>
    <w:p w14:paraId="4116C04B" w14:textId="77777777" w:rsidR="00F97D2D" w:rsidRPr="00630BF9" w:rsidRDefault="00F97D2D" w:rsidP="00630BF9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F97D2D" w:rsidRPr="0063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2939D2"/>
    <w:rsid w:val="003E57F4"/>
    <w:rsid w:val="00630BF9"/>
    <w:rsid w:val="00EB0F04"/>
    <w:rsid w:val="00F50964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7D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97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ioch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caramel-liquide/" TargetMode="External"/><Relationship Id="rId5" Type="http://schemas.openxmlformats.org/officeDocument/2006/relationships/hyperlink" Target="https://croquantfondantgourmand.com/wp-content/uploads/2023/12/pudding-a-lancienne-inspire-de-gaston-lenotre-p1090460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oranges-confi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erises-conf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2021-01-17T17:59:00Z</dcterms:created>
  <dcterms:modified xsi:type="dcterms:W3CDTF">2023-12-07T13:57:00Z</dcterms:modified>
</cp:coreProperties>
</file>