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92523" w14:textId="256A9D53" w:rsidR="008E15D0" w:rsidRDefault="00354329">
      <w:pPr>
        <w:rPr>
          <w:b/>
          <w:color w:val="FF0000"/>
          <w:sz w:val="36"/>
          <w:szCs w:val="36"/>
          <w:u w:val="single"/>
        </w:rPr>
      </w:pPr>
      <w:r w:rsidRPr="008179C0">
        <w:rPr>
          <w:noProof/>
          <w:lang w:eastAsia="fr-FR"/>
        </w:rPr>
        <w:drawing>
          <wp:inline distT="0" distB="0" distL="0" distR="0" wp14:anchorId="619AF8E8" wp14:editId="114BD658">
            <wp:extent cx="2857500" cy="952500"/>
            <wp:effectExtent l="0" t="0" r="0" b="0"/>
            <wp:docPr id="1" name="Image 1" descr="Croquant Fondant Gourman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roquant Fondant Gourmand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952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647EA" w:rsidRPr="00354329">
        <w:rPr>
          <w:b/>
          <w:color w:val="943634" w:themeColor="accent2" w:themeShade="BF"/>
          <w:sz w:val="28"/>
          <w:szCs w:val="28"/>
          <w:u w:val="single"/>
        </w:rPr>
        <w:t xml:space="preserve">Pain zébré </w:t>
      </w:r>
      <w:r w:rsidR="00001D62" w:rsidRPr="00354329">
        <w:rPr>
          <w:b/>
          <w:color w:val="943634" w:themeColor="accent2" w:themeShade="BF"/>
          <w:sz w:val="28"/>
          <w:szCs w:val="28"/>
          <w:u w:val="single"/>
        </w:rPr>
        <w:t>multi céréales</w:t>
      </w:r>
    </w:p>
    <w:p w14:paraId="10828702" w14:textId="77777777" w:rsidR="00001D62" w:rsidRDefault="00001D62" w:rsidP="00001D62">
      <w:pPr>
        <w:pStyle w:val="NormalWeb"/>
      </w:pPr>
      <w:r>
        <w:rPr>
          <w:noProof/>
          <w:color w:val="0000FF"/>
        </w:rPr>
        <w:drawing>
          <wp:inline distT="0" distB="0" distL="0" distR="0" wp14:anchorId="716BA9E8" wp14:editId="4A621AF2">
            <wp:extent cx="2857500" cy="2143125"/>
            <wp:effectExtent l="19050" t="0" r="0" b="0"/>
            <wp:docPr id="17" name="Image 17" descr="Pain zébré - fevrier 2009 003 copie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Pain zébré - fevrier 2009 003 copie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4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</w:t>
      </w:r>
      <w:r w:rsidRPr="00555382">
        <w:rPr>
          <w:rStyle w:val="lev"/>
          <w:u w:val="single"/>
        </w:rPr>
        <w:t>Pour 1 gros pain</w:t>
      </w:r>
    </w:p>
    <w:p w14:paraId="6D785315" w14:textId="19DCEF95" w:rsidR="00001D62" w:rsidRDefault="00001D62" w:rsidP="00001D62">
      <w:pPr>
        <w:pStyle w:val="NormalWeb"/>
      </w:pPr>
      <w:r w:rsidRPr="00555382">
        <w:rPr>
          <w:rStyle w:val="lev"/>
        </w:rPr>
        <w:t xml:space="preserve">- 310 ml d'eau </w:t>
      </w:r>
      <w:r w:rsidRPr="00555382">
        <w:rPr>
          <w:b/>
          <w:bCs/>
        </w:rPr>
        <w:br/>
      </w:r>
      <w:r w:rsidRPr="00555382">
        <w:rPr>
          <w:rStyle w:val="lev"/>
        </w:rPr>
        <w:t xml:space="preserve">- 1 </w:t>
      </w:r>
      <w:proofErr w:type="spellStart"/>
      <w:r w:rsidRPr="00555382">
        <w:rPr>
          <w:rStyle w:val="lev"/>
        </w:rPr>
        <w:t>càc</w:t>
      </w:r>
      <w:proofErr w:type="spellEnd"/>
      <w:r w:rsidRPr="00555382">
        <w:rPr>
          <w:rStyle w:val="lev"/>
        </w:rPr>
        <w:t xml:space="preserve"> de sel </w:t>
      </w:r>
      <w:r w:rsidRPr="00555382">
        <w:rPr>
          <w:b/>
          <w:bCs/>
        </w:rPr>
        <w:br/>
      </w:r>
      <w:r w:rsidRPr="00555382">
        <w:rPr>
          <w:rStyle w:val="lev"/>
        </w:rPr>
        <w:t xml:space="preserve">- 500 g de farine aux céréales </w:t>
      </w:r>
      <w:r w:rsidRPr="00555382">
        <w:rPr>
          <w:b/>
          <w:bCs/>
        </w:rPr>
        <w:br/>
      </w:r>
      <w:r w:rsidRPr="00555382">
        <w:rPr>
          <w:rStyle w:val="lev"/>
        </w:rPr>
        <w:t xml:space="preserve">- 2 </w:t>
      </w:r>
      <w:proofErr w:type="spellStart"/>
      <w:r w:rsidRPr="00555382">
        <w:rPr>
          <w:rStyle w:val="lev"/>
        </w:rPr>
        <w:t>càc</w:t>
      </w:r>
      <w:proofErr w:type="spellEnd"/>
      <w:r w:rsidRPr="00555382">
        <w:rPr>
          <w:rStyle w:val="lev"/>
        </w:rPr>
        <w:t xml:space="preserve"> de levure sèche de boulanger  </w:t>
      </w:r>
      <w:r w:rsidRPr="00555382">
        <w:rPr>
          <w:b/>
          <w:bCs/>
        </w:rPr>
        <w:br/>
      </w:r>
      <w:r w:rsidRPr="00555382">
        <w:rPr>
          <w:rStyle w:val="lev"/>
        </w:rPr>
        <w:t xml:space="preserve">-  farine pour saupoudrer </w:t>
      </w:r>
      <w:r w:rsidR="00555382" w:rsidRPr="00555382">
        <w:rPr>
          <w:rStyle w:val="lev"/>
        </w:rPr>
        <w:br/>
      </w:r>
      <w:r>
        <w:rPr>
          <w:rFonts w:ascii="Georgia" w:hAnsi="Georgia"/>
          <w:b/>
          <w:bCs/>
          <w:color w:val="888888"/>
        </w:rPr>
        <w:br/>
      </w:r>
      <w:r w:rsidR="00555382">
        <w:rPr>
          <w:rStyle w:val="lev"/>
          <w:rFonts w:ascii="Comic Sans MS" w:hAnsi="Comic Sans MS"/>
          <w:color w:val="BF9636"/>
        </w:rPr>
        <w:t>La plaque du four tapissée de papier cuisson</w:t>
      </w:r>
      <w:r w:rsidR="00555382">
        <w:br/>
      </w:r>
      <w:r w:rsidR="00555382">
        <w:rPr>
          <w:rStyle w:val="lev"/>
          <w:rFonts w:ascii="Comic Sans MS" w:hAnsi="Comic Sans MS"/>
          <w:color w:val="993300"/>
        </w:rPr>
        <w:t>Préchauffage du four à</w:t>
      </w:r>
      <w:r w:rsidR="00555382">
        <w:rPr>
          <w:rFonts w:ascii="Comic Sans MS" w:hAnsi="Comic Sans MS"/>
          <w:color w:val="993300"/>
        </w:rPr>
        <w:t xml:space="preserve"> </w:t>
      </w:r>
      <w:r w:rsidR="00555382">
        <w:rPr>
          <w:rStyle w:val="lev"/>
          <w:rFonts w:ascii="Comic Sans MS" w:hAnsi="Comic Sans MS"/>
          <w:color w:val="993300"/>
        </w:rPr>
        <w:t>220°C</w:t>
      </w:r>
      <w:r w:rsidR="00555382">
        <w:rPr>
          <w:rFonts w:ascii="Comic Sans MS" w:hAnsi="Comic Sans MS"/>
          <w:color w:val="000000"/>
        </w:rPr>
        <w:t xml:space="preserve"> </w:t>
      </w:r>
      <w:r w:rsidR="00555382">
        <w:rPr>
          <w:rFonts w:ascii="Comic Sans MS" w:hAnsi="Comic Sans MS"/>
          <w:noProof/>
          <w:color w:val="0000FF"/>
        </w:rPr>
        <w:drawing>
          <wp:inline distT="0" distB="0" distL="0" distR="0" wp14:anchorId="099E25A1" wp14:editId="13163A41">
            <wp:extent cx="342900" cy="342900"/>
            <wp:effectExtent l="0" t="0" r="0" b="0"/>
            <wp:docPr id="50190773" name="Image 2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5382">
        <w:rPr>
          <w:rStyle w:val="lev"/>
          <w:rFonts w:ascii="Comic Sans MS" w:hAnsi="Comic Sans MS"/>
          <w:color w:val="993300"/>
        </w:rPr>
        <w:t>ou</w:t>
      </w:r>
      <w:r w:rsidR="00555382">
        <w:rPr>
          <w:rFonts w:ascii="Comic Sans MS" w:hAnsi="Comic Sans MS"/>
          <w:color w:val="000000"/>
        </w:rPr>
        <w:t xml:space="preserve"> </w:t>
      </w:r>
      <w:r w:rsidR="00555382">
        <w:rPr>
          <w:rFonts w:ascii="Comic Sans MS" w:hAnsi="Comic Sans MS"/>
          <w:noProof/>
          <w:color w:val="000000"/>
        </w:rPr>
        <w:drawing>
          <wp:inline distT="0" distB="0" distL="0" distR="0" wp14:anchorId="56C57BE5" wp14:editId="712EE771">
            <wp:extent cx="320040" cy="320040"/>
            <wp:effectExtent l="0" t="0" r="3810" b="3810"/>
            <wp:docPr id="2" name="Image 1" descr="Position four chaleur étuvé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osition four chaleur étuvée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" cy="32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C18348E" w14:textId="6DB34074" w:rsidR="00001D62" w:rsidRPr="00555382" w:rsidRDefault="00001D62" w:rsidP="00001D62">
      <w:pPr>
        <w:pStyle w:val="NormalWeb"/>
      </w:pPr>
      <w:r w:rsidRPr="00555382">
        <w:t xml:space="preserve">J'ai préparé la pâte dans la </w:t>
      </w:r>
      <w:hyperlink r:id="rId11" w:history="1">
        <w:r w:rsidRPr="00555382">
          <w:rPr>
            <w:rStyle w:val="Lienhypertexte"/>
            <w:b/>
            <w:bCs/>
            <w:color w:val="943634" w:themeColor="accent2" w:themeShade="BF"/>
            <w:sz w:val="27"/>
            <w:szCs w:val="27"/>
          </w:rPr>
          <w:t>MAP</w:t>
        </w:r>
      </w:hyperlink>
      <w:r w:rsidRPr="00555382">
        <w:t>, programme Pâte (1h20).</w:t>
      </w:r>
      <w:r w:rsidRPr="00555382">
        <w:br/>
        <w:t>À la fin du programme, la pâte a doublé de volume.</w:t>
      </w:r>
      <w:r w:rsidRPr="00555382">
        <w:br/>
        <w:t xml:space="preserve">La poser sur le plan de travail fariné. </w:t>
      </w:r>
      <w:r w:rsidR="00555382" w:rsidRPr="00555382">
        <w:br/>
        <w:t>La dégazer doucement</w:t>
      </w:r>
      <w:r w:rsidRPr="00555382">
        <w:t xml:space="preserve"> et la façonner en un pain long et légèrement ovale.</w:t>
      </w:r>
      <w:r w:rsidRPr="00555382">
        <w:br/>
        <w:t>Poser le pâton sur la plaque.</w:t>
      </w:r>
      <w:r w:rsidRPr="00555382">
        <w:br/>
        <w:t>Laisser lever 1 h à température ambiante sous un torchon humide.</w:t>
      </w:r>
      <w:r w:rsidRPr="00555382">
        <w:br/>
        <w:t>Lorsque le pain a bien levé, le vaporiser d'eau et le fariner.</w:t>
      </w:r>
      <w:r w:rsidRPr="00555382">
        <w:br/>
        <w:t xml:space="preserve">Inciser le pain de 5 traits sur toute sa longueur, avec une </w:t>
      </w:r>
      <w:proofErr w:type="spellStart"/>
      <w:r w:rsidRPr="00555382">
        <w:t>incisette</w:t>
      </w:r>
      <w:proofErr w:type="spellEnd"/>
      <w:r w:rsidRPr="00555382">
        <w:t>.</w:t>
      </w:r>
      <w:r w:rsidRPr="00555382">
        <w:br/>
        <w:t>Enfourner pour 30 minutes environ.</w:t>
      </w:r>
      <w:r w:rsidRPr="00555382">
        <w:br/>
        <w:t>Sortir du four lorsque le pain est bien doré.</w:t>
      </w:r>
      <w:r w:rsidRPr="00555382">
        <w:br/>
        <w:t>Laisser refroidir sur une grille.</w:t>
      </w:r>
      <w:r w:rsidRPr="00555382">
        <w:br/>
      </w:r>
      <w:r w:rsidRPr="00555382">
        <w:rPr>
          <w:noProof/>
        </w:rPr>
        <w:drawing>
          <wp:inline distT="0" distB="0" distL="0" distR="0" wp14:anchorId="30B0A4E2" wp14:editId="03B24C52">
            <wp:extent cx="9525" cy="9525"/>
            <wp:effectExtent l="0" t="0" r="0" b="0"/>
            <wp:docPr id="11" name="Image 11" descr="http://croquantfondantgourmand.com/wp-includes/js/tinymce/plugins/wpgallery/img/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croquantfondantgourmand.com/wp-includes/js/tinymce/plugins/wpgallery/img/t.gif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555382">
        <w:t>Attendre que le pain multi céréales  soit bien froid pour le trancher.</w:t>
      </w:r>
    </w:p>
    <w:p w14:paraId="07A50308" w14:textId="77777777" w:rsidR="00001D62" w:rsidRDefault="00001D62" w:rsidP="00001D62">
      <w:pPr>
        <w:pStyle w:val="NormalWeb"/>
      </w:pPr>
    </w:p>
    <w:p w14:paraId="6071FC68" w14:textId="77777777" w:rsidR="00001D62" w:rsidRDefault="00001D62" w:rsidP="00001D62">
      <w:pPr>
        <w:pStyle w:val="NormalWeb"/>
      </w:pPr>
    </w:p>
    <w:p w14:paraId="0FED0BF5" w14:textId="77777777" w:rsidR="000647EA" w:rsidRDefault="000647EA"/>
    <w:sectPr w:rsidR="000647EA" w:rsidSect="008E15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C5AEC"/>
    <w:rsid w:val="00001D62"/>
    <w:rsid w:val="000647EA"/>
    <w:rsid w:val="000A6406"/>
    <w:rsid w:val="00354329"/>
    <w:rsid w:val="00555382"/>
    <w:rsid w:val="0089612A"/>
    <w:rsid w:val="008E15D0"/>
    <w:rsid w:val="00EC5AEC"/>
    <w:rsid w:val="00EE3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1D9053"/>
  <w15:docId w15:val="{16D573E2-138B-44D1-A543-D2AF4891F0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15D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EC5A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C5AEC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01D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001D62"/>
    <w:rPr>
      <w:b/>
      <w:bCs/>
    </w:rPr>
  </w:style>
  <w:style w:type="character" w:styleId="Lienhypertexte">
    <w:name w:val="Hyperlink"/>
    <w:basedOn w:val="Policepardfaut"/>
    <w:uiPriority w:val="99"/>
    <w:semiHidden/>
    <w:unhideWhenUsed/>
    <w:rsid w:val="00001D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486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79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20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croquantfondantgourmand.com/wp-content/uploads/4000/12/position-four-chaleur-tournante-_png.jpg" TargetMode="External"/><Relationship Id="rId12" Type="http://schemas.openxmlformats.org/officeDocument/2006/relationships/image" Target="media/image5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croquantfondantgourmand.com/petit-lexique-de-termes-culinaires/" TargetMode="External"/><Relationship Id="rId5" Type="http://schemas.openxmlformats.org/officeDocument/2006/relationships/hyperlink" Target="http://croquantfondantgourmand.com/wp-content/uploads/2009/02/Pain-z%C3%A9br%C3%A9-fevrier-2009-003-copie.jpg" TargetMode="External"/><Relationship Id="rId10" Type="http://schemas.openxmlformats.org/officeDocument/2006/relationships/image" Target="media/image4.png"/><Relationship Id="rId4" Type="http://schemas.openxmlformats.org/officeDocument/2006/relationships/image" Target="media/image1.png"/><Relationship Id="rId9" Type="http://schemas.openxmlformats.org/officeDocument/2006/relationships/hyperlink" Target="https://croquantfondantgourmand.com/wp-content/uploads/2009/01/Position-four-chaleur-&#233;tuv&#233;e-.pn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151</Words>
  <Characters>833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Michèle  Cugnet</dc:creator>
  <cp:lastModifiedBy>Michèle Cugnet</cp:lastModifiedBy>
  <cp:revision>5</cp:revision>
  <dcterms:created xsi:type="dcterms:W3CDTF">2014-03-23T05:54:00Z</dcterms:created>
  <dcterms:modified xsi:type="dcterms:W3CDTF">2025-02-28T16:43:00Z</dcterms:modified>
</cp:coreProperties>
</file>