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342FB" w14:textId="058917A9" w:rsidR="00E729CA" w:rsidRPr="007845BD" w:rsidRDefault="005E5FE5" w:rsidP="007845BD">
      <w:pPr>
        <w:rPr>
          <w:sz w:val="28"/>
          <w:szCs w:val="28"/>
        </w:rPr>
      </w:pPr>
      <w:r w:rsidRPr="005E5FE5">
        <w:rPr>
          <w:noProof/>
          <w:lang w:eastAsia="fr-FR"/>
        </w:rPr>
        <w:drawing>
          <wp:inline distT="0" distB="0" distL="0" distR="0" wp14:anchorId="05B6BC39" wp14:editId="4E5F902D">
            <wp:extent cx="2857500" cy="952500"/>
            <wp:effectExtent l="0" t="0" r="0" b="0"/>
            <wp:docPr id="2" name="Image 1" descr="Croquant Fondant Gourm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oquant Fondant Gourmand"/>
                    <pic:cNvPicPr>
                      <a:picLocks noChangeAspect="1" noChangeArrowheads="1"/>
                    </pic:cNvPicPr>
                  </pic:nvPicPr>
                  <pic:blipFill>
                    <a:blip r:embed="rId4" cstate="print"/>
                    <a:srcRect/>
                    <a:stretch>
                      <a:fillRect/>
                    </a:stretch>
                  </pic:blipFill>
                  <pic:spPr bwMode="auto">
                    <a:xfrm>
                      <a:off x="0" y="0"/>
                      <a:ext cx="2857500" cy="952500"/>
                    </a:xfrm>
                    <a:prstGeom prst="rect">
                      <a:avLst/>
                    </a:prstGeom>
                    <a:noFill/>
                    <a:ln w="9525">
                      <a:noFill/>
                      <a:miter lim="800000"/>
                      <a:headEnd/>
                      <a:tailEnd/>
                    </a:ln>
                  </pic:spPr>
                </pic:pic>
              </a:graphicData>
            </a:graphic>
          </wp:inline>
        </w:drawing>
      </w:r>
      <w:r w:rsidR="00E729CA" w:rsidRPr="007845BD">
        <w:rPr>
          <w:b/>
          <w:color w:val="C0504D" w:themeColor="accent2"/>
          <w:sz w:val="28"/>
          <w:szCs w:val="28"/>
          <w:u w:val="single"/>
        </w:rPr>
        <w:t>Timbale de moules en croûte</w:t>
      </w:r>
    </w:p>
    <w:p w14:paraId="3FE05C21" w14:textId="0CFB32D2" w:rsidR="00E729CA" w:rsidRPr="007845BD" w:rsidRDefault="00E729CA" w:rsidP="00E729CA">
      <w:pPr>
        <w:pStyle w:val="NormalWeb"/>
        <w:rPr>
          <w:rFonts w:asciiTheme="minorHAnsi" w:hAnsiTheme="minorHAnsi" w:cstheme="minorHAnsi"/>
          <w:sz w:val="22"/>
          <w:szCs w:val="22"/>
        </w:rPr>
      </w:pPr>
      <w:r>
        <w:rPr>
          <w:noProof/>
          <w:color w:val="0000FF"/>
        </w:rPr>
        <w:drawing>
          <wp:inline distT="0" distB="0" distL="0" distR="0" wp14:anchorId="432AF466" wp14:editId="61EED607">
            <wp:extent cx="2859405" cy="2142490"/>
            <wp:effectExtent l="19050" t="0" r="0" b="0"/>
            <wp:docPr id="1" name="Image 1" descr="Timbale de moules en croûte P1080053 R">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mbale de moules en croûte P1080053 R">
                      <a:hlinkClick r:id="rId5"/>
                    </pic:cNvPr>
                    <pic:cNvPicPr>
                      <a:picLocks noChangeAspect="1" noChangeArrowheads="1"/>
                    </pic:cNvPicPr>
                  </pic:nvPicPr>
                  <pic:blipFill>
                    <a:blip r:embed="rId6" cstate="print"/>
                    <a:srcRect/>
                    <a:stretch>
                      <a:fillRect/>
                    </a:stretch>
                  </pic:blipFill>
                  <pic:spPr bwMode="auto">
                    <a:xfrm>
                      <a:off x="0" y="0"/>
                      <a:ext cx="2859405" cy="2142490"/>
                    </a:xfrm>
                    <a:prstGeom prst="rect">
                      <a:avLst/>
                    </a:prstGeom>
                    <a:noFill/>
                    <a:ln w="9525">
                      <a:noFill/>
                      <a:miter lim="800000"/>
                      <a:headEnd/>
                      <a:tailEnd/>
                    </a:ln>
                  </pic:spPr>
                </pic:pic>
              </a:graphicData>
            </a:graphic>
          </wp:inline>
        </w:drawing>
      </w:r>
      <w:r>
        <w:t xml:space="preserve"> </w:t>
      </w:r>
      <w:r w:rsidRPr="007845BD">
        <w:rPr>
          <w:rStyle w:val="lev"/>
          <w:rFonts w:asciiTheme="minorHAnsi" w:hAnsiTheme="minorHAnsi" w:cstheme="minorHAnsi"/>
          <w:sz w:val="22"/>
          <w:szCs w:val="22"/>
          <w:u w:val="single"/>
        </w:rPr>
        <w:t>Pour 3 ou 4 Croquants-Gourmands</w:t>
      </w:r>
      <w:r w:rsidR="007845BD">
        <w:rPr>
          <w:rFonts w:asciiTheme="minorHAnsi" w:hAnsiTheme="minorHAnsi" w:cstheme="minorHAnsi"/>
          <w:sz w:val="22"/>
          <w:szCs w:val="22"/>
        </w:rPr>
        <w:br/>
      </w:r>
      <w:r w:rsidRPr="007845BD">
        <w:rPr>
          <w:rStyle w:val="lev"/>
          <w:rFonts w:asciiTheme="minorHAnsi" w:hAnsiTheme="minorHAnsi" w:cstheme="minorHAnsi"/>
          <w:sz w:val="22"/>
          <w:szCs w:val="22"/>
        </w:rPr>
        <w:t xml:space="preserve">- 1 kg de </w:t>
      </w:r>
      <w:hyperlink r:id="rId7" w:tgtFrame="_blank" w:history="1">
        <w:r w:rsidRPr="007845BD">
          <w:rPr>
            <w:rStyle w:val="Lienhypertexte"/>
            <w:rFonts w:asciiTheme="minorHAnsi" w:hAnsiTheme="minorHAnsi" w:cstheme="minorHAnsi"/>
            <w:b/>
            <w:bCs/>
            <w:color w:val="000000"/>
            <w:sz w:val="22"/>
            <w:szCs w:val="22"/>
            <w:u w:val="none"/>
          </w:rPr>
          <w:t>moules</w:t>
        </w:r>
      </w:hyperlink>
      <w:r w:rsidRPr="007845BD">
        <w:rPr>
          <w:rStyle w:val="lev"/>
          <w:rFonts w:asciiTheme="minorHAnsi" w:hAnsiTheme="minorHAnsi" w:cstheme="minorHAnsi"/>
          <w:sz w:val="22"/>
          <w:szCs w:val="22"/>
        </w:rPr>
        <w:t xml:space="preserve"> </w:t>
      </w:r>
      <w:r w:rsidR="007845BD" w:rsidRPr="007845BD">
        <w:rPr>
          <w:rStyle w:val="lev"/>
          <w:rFonts w:asciiTheme="minorHAnsi" w:hAnsiTheme="minorHAnsi" w:cstheme="minorHAnsi"/>
          <w:color w:val="000000"/>
          <w:sz w:val="22"/>
          <w:szCs w:val="22"/>
        </w:rPr>
        <w:t>(ou un mélange moules et coques)</w:t>
      </w:r>
      <w:r w:rsidRPr="007845BD">
        <w:rPr>
          <w:rFonts w:asciiTheme="minorHAnsi" w:hAnsiTheme="minorHAnsi" w:cstheme="minorHAnsi"/>
          <w:sz w:val="22"/>
          <w:szCs w:val="22"/>
        </w:rPr>
        <w:br/>
      </w:r>
      <w:r w:rsidRPr="007845BD">
        <w:rPr>
          <w:rStyle w:val="lev"/>
          <w:rFonts w:asciiTheme="minorHAnsi" w:hAnsiTheme="minorHAnsi" w:cstheme="minorHAnsi"/>
          <w:sz w:val="22"/>
          <w:szCs w:val="22"/>
        </w:rPr>
        <w:t>- 2 échalotes</w:t>
      </w:r>
      <w:r w:rsidRPr="007845BD">
        <w:rPr>
          <w:rFonts w:asciiTheme="minorHAnsi" w:hAnsiTheme="minorHAnsi" w:cstheme="minorHAnsi"/>
          <w:sz w:val="22"/>
          <w:szCs w:val="22"/>
        </w:rPr>
        <w:br/>
      </w:r>
      <w:r w:rsidRPr="007845BD">
        <w:rPr>
          <w:rStyle w:val="lev"/>
          <w:rFonts w:asciiTheme="minorHAnsi" w:hAnsiTheme="minorHAnsi" w:cstheme="minorHAnsi"/>
          <w:sz w:val="22"/>
          <w:szCs w:val="22"/>
        </w:rPr>
        <w:t xml:space="preserve">- 200 g de </w:t>
      </w:r>
      <w:hyperlink r:id="rId8" w:tgtFrame="_blank" w:history="1">
        <w:r w:rsidRPr="007845BD">
          <w:rPr>
            <w:rStyle w:val="Lienhypertexte"/>
            <w:rFonts w:asciiTheme="minorHAnsi" w:hAnsiTheme="minorHAnsi" w:cstheme="minorHAnsi"/>
            <w:b/>
            <w:bCs/>
            <w:color w:val="000000"/>
            <w:sz w:val="22"/>
            <w:szCs w:val="22"/>
            <w:u w:val="none"/>
          </w:rPr>
          <w:t>champignons</w:t>
        </w:r>
      </w:hyperlink>
      <w:r w:rsidRPr="007845BD">
        <w:rPr>
          <w:rStyle w:val="lev"/>
          <w:rFonts w:asciiTheme="minorHAnsi" w:hAnsiTheme="minorHAnsi" w:cstheme="minorHAnsi"/>
          <w:sz w:val="22"/>
          <w:szCs w:val="22"/>
        </w:rPr>
        <w:t xml:space="preserve"> de Paris</w:t>
      </w:r>
      <w:r w:rsidRPr="007845BD">
        <w:rPr>
          <w:rFonts w:asciiTheme="minorHAnsi" w:hAnsiTheme="minorHAnsi" w:cstheme="minorHAnsi"/>
          <w:sz w:val="22"/>
          <w:szCs w:val="22"/>
        </w:rPr>
        <w:br/>
      </w:r>
      <w:r w:rsidRPr="007845BD">
        <w:rPr>
          <w:rStyle w:val="lev"/>
          <w:rFonts w:asciiTheme="minorHAnsi" w:hAnsiTheme="minorHAnsi" w:cstheme="minorHAnsi"/>
          <w:sz w:val="22"/>
          <w:szCs w:val="22"/>
        </w:rPr>
        <w:t xml:space="preserve">- 100 ml de </w:t>
      </w:r>
      <w:hyperlink r:id="rId9" w:tgtFrame="_blank" w:history="1">
        <w:r w:rsidRPr="007845BD">
          <w:rPr>
            <w:rStyle w:val="Lienhypertexte"/>
            <w:rFonts w:asciiTheme="minorHAnsi" w:hAnsiTheme="minorHAnsi" w:cstheme="minorHAnsi"/>
            <w:b/>
            <w:bCs/>
            <w:color w:val="000000"/>
            <w:sz w:val="22"/>
            <w:szCs w:val="22"/>
            <w:u w:val="none"/>
          </w:rPr>
          <w:t>vin blanc</w:t>
        </w:r>
      </w:hyperlink>
      <w:r w:rsidRPr="007845BD">
        <w:rPr>
          <w:rStyle w:val="lev"/>
          <w:rFonts w:asciiTheme="minorHAnsi" w:hAnsiTheme="minorHAnsi" w:cstheme="minorHAnsi"/>
          <w:sz w:val="22"/>
          <w:szCs w:val="22"/>
        </w:rPr>
        <w:t xml:space="preserve"> sec</w:t>
      </w:r>
      <w:r w:rsidRPr="007845BD">
        <w:rPr>
          <w:rFonts w:asciiTheme="minorHAnsi" w:hAnsiTheme="minorHAnsi" w:cstheme="minorHAnsi"/>
          <w:sz w:val="22"/>
          <w:szCs w:val="22"/>
        </w:rPr>
        <w:br/>
      </w:r>
      <w:r w:rsidRPr="007845BD">
        <w:rPr>
          <w:rStyle w:val="lev"/>
          <w:rFonts w:asciiTheme="minorHAnsi" w:hAnsiTheme="minorHAnsi" w:cstheme="minorHAnsi"/>
          <w:sz w:val="22"/>
          <w:szCs w:val="22"/>
        </w:rPr>
        <w:t xml:space="preserve">- 200 ml de </w:t>
      </w:r>
      <w:hyperlink r:id="rId10" w:tgtFrame="_blank" w:history="1">
        <w:r w:rsidRPr="007845BD">
          <w:rPr>
            <w:rStyle w:val="Lienhypertexte"/>
            <w:rFonts w:asciiTheme="minorHAnsi" w:hAnsiTheme="minorHAnsi" w:cstheme="minorHAnsi"/>
            <w:b/>
            <w:bCs/>
            <w:color w:val="000000"/>
            <w:sz w:val="22"/>
            <w:szCs w:val="22"/>
            <w:u w:val="none"/>
          </w:rPr>
          <w:t>fumet de poisson</w:t>
        </w:r>
      </w:hyperlink>
      <w:r w:rsidRPr="007845BD">
        <w:rPr>
          <w:rStyle w:val="lev"/>
          <w:rFonts w:asciiTheme="minorHAnsi" w:hAnsiTheme="minorHAnsi" w:cstheme="minorHAnsi"/>
          <w:color w:val="000000"/>
          <w:sz w:val="22"/>
          <w:szCs w:val="22"/>
        </w:rPr>
        <w:t xml:space="preserve"> </w:t>
      </w:r>
      <w:r w:rsidR="007845BD" w:rsidRPr="007845BD">
        <w:rPr>
          <w:rStyle w:val="lev"/>
          <w:rFonts w:asciiTheme="minorHAnsi" w:hAnsiTheme="minorHAnsi" w:cstheme="minorHAnsi"/>
          <w:color w:val="000000"/>
          <w:sz w:val="22"/>
          <w:szCs w:val="22"/>
        </w:rPr>
        <w:t xml:space="preserve">(200 ml d'eau + 2 </w:t>
      </w:r>
      <w:proofErr w:type="spellStart"/>
      <w:r w:rsidR="007845BD" w:rsidRPr="007845BD">
        <w:rPr>
          <w:rStyle w:val="lev"/>
          <w:rFonts w:asciiTheme="minorHAnsi" w:hAnsiTheme="minorHAnsi" w:cstheme="minorHAnsi"/>
          <w:color w:val="000000"/>
          <w:sz w:val="22"/>
          <w:szCs w:val="22"/>
        </w:rPr>
        <w:t>càc</w:t>
      </w:r>
      <w:proofErr w:type="spellEnd"/>
      <w:r w:rsidR="007845BD" w:rsidRPr="007845BD">
        <w:rPr>
          <w:rStyle w:val="lev"/>
          <w:rFonts w:asciiTheme="minorHAnsi" w:hAnsiTheme="minorHAnsi" w:cstheme="minorHAnsi"/>
          <w:color w:val="000000"/>
          <w:sz w:val="22"/>
          <w:szCs w:val="22"/>
        </w:rPr>
        <w:t xml:space="preserve"> de fumet déshydraté) </w:t>
      </w:r>
      <w:r w:rsidRPr="007845BD">
        <w:rPr>
          <w:rFonts w:asciiTheme="minorHAnsi" w:hAnsiTheme="minorHAnsi" w:cstheme="minorHAnsi"/>
          <w:sz w:val="22"/>
          <w:szCs w:val="22"/>
        </w:rPr>
        <w:br/>
      </w:r>
      <w:r w:rsidRPr="007845BD">
        <w:rPr>
          <w:rStyle w:val="lev"/>
          <w:rFonts w:asciiTheme="minorHAnsi" w:hAnsiTheme="minorHAnsi" w:cstheme="minorHAnsi"/>
          <w:sz w:val="22"/>
          <w:szCs w:val="22"/>
        </w:rPr>
        <w:t>- 150 ml de crème fraîche</w:t>
      </w:r>
      <w:r w:rsidRPr="007845BD">
        <w:rPr>
          <w:rFonts w:asciiTheme="minorHAnsi" w:hAnsiTheme="minorHAnsi" w:cstheme="minorHAnsi"/>
          <w:sz w:val="22"/>
          <w:szCs w:val="22"/>
        </w:rPr>
        <w:br/>
      </w:r>
      <w:r w:rsidRPr="007845BD">
        <w:rPr>
          <w:rStyle w:val="lev"/>
          <w:rFonts w:asciiTheme="minorHAnsi" w:hAnsiTheme="minorHAnsi" w:cstheme="minorHAnsi"/>
          <w:sz w:val="22"/>
          <w:szCs w:val="22"/>
        </w:rPr>
        <w:t xml:space="preserve">- 2 càs de </w:t>
      </w:r>
      <w:hyperlink r:id="rId11" w:tgtFrame="_blank" w:history="1">
        <w:r w:rsidRPr="007845BD">
          <w:rPr>
            <w:rStyle w:val="Lienhypertexte"/>
            <w:rFonts w:asciiTheme="minorHAnsi" w:hAnsiTheme="minorHAnsi" w:cstheme="minorHAnsi"/>
            <w:b/>
            <w:bCs/>
            <w:color w:val="000000"/>
            <w:sz w:val="22"/>
            <w:szCs w:val="22"/>
            <w:u w:val="none"/>
          </w:rPr>
          <w:t>persil</w:t>
        </w:r>
      </w:hyperlink>
      <w:r w:rsidRPr="007845BD">
        <w:rPr>
          <w:rStyle w:val="lev"/>
          <w:rFonts w:asciiTheme="minorHAnsi" w:hAnsiTheme="minorHAnsi" w:cstheme="minorHAnsi"/>
          <w:sz w:val="22"/>
          <w:szCs w:val="22"/>
        </w:rPr>
        <w:t xml:space="preserve"> haché</w:t>
      </w:r>
      <w:r w:rsidRPr="007845BD">
        <w:rPr>
          <w:rFonts w:asciiTheme="minorHAnsi" w:hAnsiTheme="minorHAnsi" w:cstheme="minorHAnsi"/>
          <w:b/>
          <w:bCs/>
          <w:sz w:val="22"/>
          <w:szCs w:val="22"/>
        </w:rPr>
        <w:br/>
      </w:r>
      <w:r w:rsidRPr="007845BD">
        <w:rPr>
          <w:rStyle w:val="lev"/>
          <w:rFonts w:asciiTheme="minorHAnsi" w:hAnsiTheme="minorHAnsi" w:cstheme="minorHAnsi"/>
          <w:sz w:val="22"/>
          <w:szCs w:val="22"/>
        </w:rPr>
        <w:t xml:space="preserve">- Pistils de </w:t>
      </w:r>
      <w:hyperlink r:id="rId12" w:tgtFrame="_blank" w:history="1">
        <w:r w:rsidRPr="007845BD">
          <w:rPr>
            <w:rStyle w:val="Lienhypertexte"/>
            <w:rFonts w:asciiTheme="minorHAnsi" w:hAnsiTheme="minorHAnsi" w:cstheme="minorHAnsi"/>
            <w:b/>
            <w:bCs/>
            <w:color w:val="000000"/>
            <w:sz w:val="22"/>
            <w:szCs w:val="22"/>
            <w:u w:val="none"/>
          </w:rPr>
          <w:t xml:space="preserve">safran </w:t>
        </w:r>
      </w:hyperlink>
      <w:r w:rsidRPr="007845BD">
        <w:rPr>
          <w:rFonts w:asciiTheme="minorHAnsi" w:hAnsiTheme="minorHAnsi" w:cstheme="minorHAnsi"/>
          <w:sz w:val="22"/>
          <w:szCs w:val="22"/>
        </w:rPr>
        <w:br/>
      </w:r>
      <w:r w:rsidRPr="007845BD">
        <w:rPr>
          <w:rStyle w:val="lev"/>
          <w:rFonts w:asciiTheme="minorHAnsi" w:hAnsiTheme="minorHAnsi" w:cstheme="minorHAnsi"/>
          <w:sz w:val="22"/>
          <w:szCs w:val="22"/>
        </w:rPr>
        <w:t>- Huile d'olive</w:t>
      </w:r>
      <w:r w:rsidRPr="007845BD">
        <w:rPr>
          <w:rFonts w:asciiTheme="minorHAnsi" w:hAnsiTheme="minorHAnsi" w:cstheme="minorHAnsi"/>
          <w:sz w:val="22"/>
          <w:szCs w:val="22"/>
        </w:rPr>
        <w:br/>
      </w:r>
      <w:r w:rsidRPr="007845BD">
        <w:rPr>
          <w:rStyle w:val="lev"/>
          <w:rFonts w:asciiTheme="minorHAnsi" w:hAnsiTheme="minorHAnsi" w:cstheme="minorHAnsi"/>
          <w:sz w:val="22"/>
          <w:szCs w:val="22"/>
        </w:rPr>
        <w:t>- Poivre du moulin</w:t>
      </w:r>
      <w:r w:rsidRPr="007845BD">
        <w:rPr>
          <w:rFonts w:asciiTheme="minorHAnsi" w:hAnsiTheme="minorHAnsi" w:cstheme="minorHAnsi"/>
          <w:sz w:val="22"/>
          <w:szCs w:val="22"/>
        </w:rPr>
        <w:br/>
      </w:r>
      <w:r w:rsidRPr="007845BD">
        <w:rPr>
          <w:rStyle w:val="lev"/>
          <w:rFonts w:asciiTheme="minorHAnsi" w:hAnsiTheme="minorHAnsi" w:cstheme="minorHAnsi"/>
          <w:sz w:val="22"/>
          <w:szCs w:val="22"/>
        </w:rPr>
        <w:t>- Pâte feuilletée</w:t>
      </w:r>
      <w:r w:rsidRPr="007845BD">
        <w:rPr>
          <w:rFonts w:asciiTheme="minorHAnsi" w:hAnsiTheme="minorHAnsi" w:cstheme="minorHAnsi"/>
          <w:sz w:val="22"/>
          <w:szCs w:val="22"/>
        </w:rPr>
        <w:br/>
      </w:r>
      <w:r w:rsidRPr="007845BD">
        <w:rPr>
          <w:rStyle w:val="lev"/>
          <w:rFonts w:asciiTheme="minorHAnsi" w:hAnsiTheme="minorHAnsi" w:cstheme="minorHAnsi"/>
          <w:sz w:val="22"/>
          <w:szCs w:val="22"/>
        </w:rPr>
        <w:t>- 1 blanc (ou 1 jaune) d'œuf</w:t>
      </w:r>
      <w:r w:rsidR="007845BD">
        <w:rPr>
          <w:rStyle w:val="lev"/>
          <w:rFonts w:asciiTheme="minorHAnsi" w:hAnsiTheme="minorHAnsi" w:cstheme="minorHAnsi"/>
          <w:sz w:val="22"/>
          <w:szCs w:val="22"/>
        </w:rPr>
        <w:br/>
      </w:r>
      <w:r w:rsidRPr="007845BD">
        <w:rPr>
          <w:rStyle w:val="lev"/>
          <w:rFonts w:asciiTheme="minorHAnsi" w:hAnsiTheme="minorHAnsi" w:cstheme="minorHAnsi"/>
          <w:sz w:val="22"/>
          <w:szCs w:val="22"/>
        </w:rPr>
        <w:br/>
      </w:r>
      <w:r w:rsidRPr="007845BD">
        <w:rPr>
          <w:rStyle w:val="lev"/>
          <w:rFonts w:asciiTheme="minorHAnsi" w:hAnsiTheme="minorHAnsi" w:cstheme="minorHAnsi"/>
          <w:color w:val="CD8B3A"/>
          <w:sz w:val="22"/>
          <w:szCs w:val="22"/>
        </w:rPr>
        <w:t>Petites soupières allant au four</w:t>
      </w:r>
      <w:r w:rsidRPr="007845BD">
        <w:rPr>
          <w:rFonts w:asciiTheme="minorHAnsi" w:hAnsiTheme="minorHAnsi" w:cstheme="minorHAnsi"/>
          <w:sz w:val="22"/>
          <w:szCs w:val="22"/>
        </w:rPr>
        <w:t xml:space="preserve">  - </w:t>
      </w:r>
      <w:r w:rsidRPr="007845BD">
        <w:rPr>
          <w:rStyle w:val="lev"/>
          <w:rFonts w:asciiTheme="minorHAnsi" w:hAnsiTheme="minorHAnsi" w:cstheme="minorHAnsi"/>
          <w:color w:val="993300"/>
          <w:sz w:val="22"/>
          <w:szCs w:val="22"/>
        </w:rPr>
        <w:t>Préchauffage du four à 200°C</w:t>
      </w:r>
      <w:r w:rsidRPr="007845BD">
        <w:rPr>
          <w:rFonts w:asciiTheme="minorHAnsi" w:hAnsiTheme="minorHAnsi" w:cstheme="minorHAnsi"/>
          <w:sz w:val="22"/>
          <w:szCs w:val="22"/>
        </w:rPr>
        <w:t xml:space="preserve"> </w:t>
      </w:r>
      <w:r w:rsidR="007845BD" w:rsidRPr="007845BD">
        <w:rPr>
          <w:rFonts w:asciiTheme="minorHAnsi" w:hAnsiTheme="minorHAnsi" w:cstheme="minorHAnsi"/>
          <w:noProof/>
          <w:sz w:val="22"/>
          <w:szCs w:val="22"/>
        </w:rPr>
        <w:t>(chaleur tournante)</w:t>
      </w:r>
    </w:p>
    <w:p w14:paraId="1D3B4445" w14:textId="65362E89" w:rsidR="00E729CA" w:rsidRPr="007845BD" w:rsidRDefault="00E729CA" w:rsidP="00E729CA">
      <w:pPr>
        <w:pStyle w:val="NormalWeb"/>
        <w:rPr>
          <w:rFonts w:asciiTheme="minorHAnsi" w:hAnsiTheme="minorHAnsi" w:cstheme="minorHAnsi"/>
          <w:sz w:val="22"/>
          <w:szCs w:val="22"/>
        </w:rPr>
      </w:pPr>
      <w:r w:rsidRPr="007845BD">
        <w:rPr>
          <w:rFonts w:asciiTheme="minorHAnsi" w:hAnsiTheme="minorHAnsi" w:cstheme="minorHAnsi"/>
          <w:sz w:val="22"/>
          <w:szCs w:val="22"/>
        </w:rPr>
        <w:t> Nettoyer les moules sous un filet d'eau en les grattant bien avec un couteau et en arrachant le byssus.</w:t>
      </w:r>
      <w:r w:rsidRPr="007845BD">
        <w:rPr>
          <w:rFonts w:asciiTheme="minorHAnsi" w:hAnsiTheme="minorHAnsi" w:cstheme="minorHAnsi"/>
          <w:sz w:val="22"/>
          <w:szCs w:val="22"/>
        </w:rPr>
        <w:br/>
        <w:t>Les mettre dans un grand faitout. Couvrir et les faire ouvrir pendant quelques minutes à feu vif.</w:t>
      </w:r>
      <w:r w:rsidRPr="007845BD">
        <w:rPr>
          <w:rFonts w:asciiTheme="minorHAnsi" w:hAnsiTheme="minorHAnsi" w:cstheme="minorHAnsi"/>
          <w:sz w:val="22"/>
          <w:szCs w:val="22"/>
        </w:rPr>
        <w:br/>
        <w:t>Décoquiller les moules et les réserver. Filtrer le jus de cuisson et le réserver.</w:t>
      </w:r>
      <w:r w:rsidRPr="007845BD">
        <w:rPr>
          <w:rFonts w:asciiTheme="minorHAnsi" w:hAnsiTheme="minorHAnsi" w:cstheme="minorHAnsi"/>
          <w:sz w:val="22"/>
          <w:szCs w:val="22"/>
        </w:rPr>
        <w:br/>
        <w:t xml:space="preserve">Éplucher et émincer finement les échalotes, les faire </w:t>
      </w:r>
      <w:hyperlink r:id="rId13" w:tgtFrame="_blank" w:history="1">
        <w:r w:rsidRPr="007845BD">
          <w:rPr>
            <w:rStyle w:val="lev"/>
            <w:rFonts w:asciiTheme="minorHAnsi" w:hAnsiTheme="minorHAnsi" w:cstheme="minorHAnsi"/>
            <w:color w:val="993300"/>
            <w:sz w:val="22"/>
            <w:szCs w:val="22"/>
            <w:u w:val="single"/>
          </w:rPr>
          <w:t>suer</w:t>
        </w:r>
      </w:hyperlink>
      <w:r w:rsidRPr="007845BD">
        <w:rPr>
          <w:rFonts w:asciiTheme="minorHAnsi" w:hAnsiTheme="minorHAnsi" w:cstheme="minorHAnsi"/>
          <w:sz w:val="22"/>
          <w:szCs w:val="22"/>
        </w:rPr>
        <w:t xml:space="preserve"> dans une cuillerée d'huile.</w:t>
      </w:r>
      <w:r w:rsidRPr="007845BD">
        <w:rPr>
          <w:rFonts w:asciiTheme="minorHAnsi" w:hAnsiTheme="minorHAnsi" w:cstheme="minorHAnsi"/>
          <w:sz w:val="22"/>
          <w:szCs w:val="22"/>
        </w:rPr>
        <w:br/>
        <w:t>Nettoyer les champignons et les émincer, les rajouter aux échalotes.</w:t>
      </w:r>
      <w:r w:rsidRPr="007845BD">
        <w:rPr>
          <w:rFonts w:asciiTheme="minorHAnsi" w:hAnsiTheme="minorHAnsi" w:cstheme="minorHAnsi"/>
          <w:sz w:val="22"/>
          <w:szCs w:val="22"/>
        </w:rPr>
        <w:br/>
        <w:t xml:space="preserve">Laisser revenir en remuant de temps en temps jusqu'à ce qu'il n'y ait plus d'eau de végétation. Mouiller avec le jus de cuisson des moules, le vin blanc et le fumet de poisson. </w:t>
      </w:r>
      <w:r w:rsidRPr="007845BD">
        <w:rPr>
          <w:rFonts w:asciiTheme="minorHAnsi" w:hAnsiTheme="minorHAnsi" w:cstheme="minorHAnsi"/>
          <w:sz w:val="22"/>
          <w:szCs w:val="22"/>
        </w:rPr>
        <w:br/>
        <w:t>Faire chauffer à feu vif jusqu'à ce que le liquide réduise d'un tiers.</w:t>
      </w:r>
      <w:r w:rsidRPr="007845BD">
        <w:rPr>
          <w:rFonts w:asciiTheme="minorHAnsi" w:hAnsiTheme="minorHAnsi" w:cstheme="minorHAnsi"/>
          <w:sz w:val="22"/>
          <w:szCs w:val="22"/>
        </w:rPr>
        <w:br/>
        <w:t>Ajouter la crème, les moules, le safran et le persil. Poivrer et goûter.</w:t>
      </w:r>
      <w:r w:rsidRPr="007845BD">
        <w:rPr>
          <w:rFonts w:asciiTheme="minorHAnsi" w:hAnsiTheme="minorHAnsi" w:cstheme="minorHAnsi"/>
          <w:sz w:val="22"/>
          <w:szCs w:val="22"/>
        </w:rPr>
        <w:br/>
        <w:t>Laisser frémir pendant 2 minutes puis répartir dans les soupières.</w:t>
      </w:r>
      <w:r w:rsidRPr="007845BD">
        <w:rPr>
          <w:rFonts w:asciiTheme="minorHAnsi" w:hAnsiTheme="minorHAnsi" w:cstheme="minorHAnsi"/>
          <w:sz w:val="22"/>
          <w:szCs w:val="22"/>
        </w:rPr>
        <w:br/>
        <w:t>Étaler la pâte feuilletée sur 3 mm d'épaisseur. Découper des disques de diamètre légèrement supérieur à celui des soupières. Badigeonner le bord des soupières avec un peu d'eau, au pinceau</w:t>
      </w:r>
      <w:r w:rsidR="007845BD" w:rsidRPr="007845BD">
        <w:rPr>
          <w:rFonts w:asciiTheme="minorHAnsi" w:hAnsiTheme="minorHAnsi" w:cstheme="minorHAnsi"/>
          <w:sz w:val="22"/>
          <w:szCs w:val="22"/>
        </w:rPr>
        <w:t>.</w:t>
      </w:r>
      <w:r w:rsidRPr="007845BD">
        <w:rPr>
          <w:rFonts w:asciiTheme="minorHAnsi" w:hAnsiTheme="minorHAnsi" w:cstheme="minorHAnsi"/>
          <w:sz w:val="22"/>
          <w:szCs w:val="22"/>
        </w:rPr>
        <w:br/>
        <w:t>Poser le couvercle de pâte et le faire adhérer en appuyant avec les doigts. Badigeonner le couvercle avec du blanc (ou du jaune) d'œuf, au pinceau.</w:t>
      </w:r>
      <w:r w:rsidRPr="007845BD">
        <w:rPr>
          <w:rFonts w:asciiTheme="minorHAnsi" w:hAnsiTheme="minorHAnsi" w:cstheme="minorHAnsi"/>
          <w:sz w:val="22"/>
          <w:szCs w:val="22"/>
        </w:rPr>
        <w:br/>
        <w:t>Enfourner pour 15 minutes jusqu'à ce que le couvercle soit bien coloré et bien gonflé.</w:t>
      </w:r>
      <w:r w:rsidRPr="007845BD">
        <w:rPr>
          <w:rFonts w:asciiTheme="minorHAnsi" w:hAnsiTheme="minorHAnsi" w:cstheme="minorHAnsi"/>
          <w:sz w:val="22"/>
          <w:szCs w:val="22"/>
        </w:rPr>
        <w:br/>
      </w:r>
    </w:p>
    <w:sectPr w:rsidR="00E729CA" w:rsidRPr="007845BD" w:rsidSect="00F155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5E5FE5"/>
    <w:rsid w:val="00572EB3"/>
    <w:rsid w:val="005E5FE5"/>
    <w:rsid w:val="007845BD"/>
    <w:rsid w:val="00A516DD"/>
    <w:rsid w:val="00E729CA"/>
    <w:rsid w:val="00F155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723D0"/>
  <w15:docId w15:val="{A08C56F1-C50A-4DC2-A2D1-3929451F0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55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5E5FE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E5FE5"/>
    <w:rPr>
      <w:rFonts w:ascii="Tahoma" w:hAnsi="Tahoma" w:cs="Tahoma"/>
      <w:sz w:val="16"/>
      <w:szCs w:val="16"/>
    </w:rPr>
  </w:style>
  <w:style w:type="paragraph" w:styleId="NormalWeb">
    <w:name w:val="Normal (Web)"/>
    <w:basedOn w:val="Normal"/>
    <w:uiPriority w:val="99"/>
    <w:unhideWhenUsed/>
    <w:rsid w:val="00E729C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E729CA"/>
    <w:rPr>
      <w:b/>
      <w:bCs/>
    </w:rPr>
  </w:style>
  <w:style w:type="character" w:styleId="Lienhypertexte">
    <w:name w:val="Hyperlink"/>
    <w:basedOn w:val="Policepardfaut"/>
    <w:uiPriority w:val="99"/>
    <w:semiHidden/>
    <w:unhideWhenUsed/>
    <w:rsid w:val="00E729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24670">
      <w:bodyDiv w:val="1"/>
      <w:marLeft w:val="0"/>
      <w:marRight w:val="0"/>
      <w:marTop w:val="0"/>
      <w:marBottom w:val="0"/>
      <w:divBdr>
        <w:top w:val="none" w:sz="0" w:space="0" w:color="auto"/>
        <w:left w:val="none" w:sz="0" w:space="0" w:color="auto"/>
        <w:bottom w:val="none" w:sz="0" w:space="0" w:color="auto"/>
        <w:right w:val="none" w:sz="0" w:space="0" w:color="auto"/>
      </w:divBdr>
    </w:div>
    <w:div w:id="234442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cettes.de/champignons" TargetMode="External"/><Relationship Id="rId13" Type="http://schemas.openxmlformats.org/officeDocument/2006/relationships/hyperlink" Target="http://croquantfondantgourmand.com/petit-lexique-de-termes-culinaires/" TargetMode="External"/><Relationship Id="rId3" Type="http://schemas.openxmlformats.org/officeDocument/2006/relationships/webSettings" Target="webSettings.xml"/><Relationship Id="rId7" Type="http://schemas.openxmlformats.org/officeDocument/2006/relationships/hyperlink" Target="https://recettes.de/moules" TargetMode="External"/><Relationship Id="rId12" Type="http://schemas.openxmlformats.org/officeDocument/2006/relationships/hyperlink" Target="https://recettes.de/safra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s://recettes.de/persil" TargetMode="External"/><Relationship Id="rId5" Type="http://schemas.openxmlformats.org/officeDocument/2006/relationships/hyperlink" Target="http://croquantfondantgourmand.com/wp-content/uploads/2018/01/timbale-de-moules-en-croute-p1080053-r.jpg" TargetMode="External"/><Relationship Id="rId15" Type="http://schemas.openxmlformats.org/officeDocument/2006/relationships/theme" Target="theme/theme1.xml"/><Relationship Id="rId10" Type="http://schemas.openxmlformats.org/officeDocument/2006/relationships/hyperlink" Target="https://recettes.de/fumet-de-poisson" TargetMode="External"/><Relationship Id="rId4" Type="http://schemas.openxmlformats.org/officeDocument/2006/relationships/image" Target="media/image1.png"/><Relationship Id="rId9" Type="http://schemas.openxmlformats.org/officeDocument/2006/relationships/hyperlink" Target="https://recettes.de/vin-blanc"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337</Words>
  <Characters>1856</Characters>
  <Application>Microsoft Office Word</Application>
  <DocSecurity>0</DocSecurity>
  <Lines>15</Lines>
  <Paragraphs>4</Paragraphs>
  <ScaleCrop>false</ScaleCrop>
  <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CUGNET</dc:creator>
  <cp:lastModifiedBy>Michèle Cugnet</cp:lastModifiedBy>
  <cp:revision>5</cp:revision>
  <dcterms:created xsi:type="dcterms:W3CDTF">2018-01-11T16:46:00Z</dcterms:created>
  <dcterms:modified xsi:type="dcterms:W3CDTF">2025-12-11T06:19:00Z</dcterms:modified>
</cp:coreProperties>
</file>