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4DE75" w14:textId="4B6A2C16" w:rsidR="00F50964" w:rsidRDefault="00EC18B3">
      <w:pPr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</w:pPr>
      <w:r w:rsidRPr="008179C0">
        <w:rPr>
          <w:noProof/>
          <w:lang w:eastAsia="fr-FR"/>
        </w:rPr>
        <w:drawing>
          <wp:inline distT="0" distB="0" distL="0" distR="0" wp14:anchorId="36ACEB93" wp14:editId="22D631DB">
            <wp:extent cx="2857500" cy="952500"/>
            <wp:effectExtent l="0" t="0" r="0" b="0"/>
            <wp:docPr id="1" name="Image 1" descr="Croquant Fondant Gourman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oquant Fondant Gourmand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7331E" w:rsidRPr="0057331E">
        <w:rPr>
          <w:rStyle w:val="lev"/>
          <w:rFonts w:cstheme="minorHAnsi"/>
          <w:color w:val="833C0B" w:themeColor="accent2" w:themeShade="80"/>
          <w:sz w:val="28"/>
          <w:szCs w:val="28"/>
          <w:u w:val="single"/>
        </w:rPr>
        <w:t>Gâteau de coquillettes au jambon</w:t>
      </w:r>
    </w:p>
    <w:p w14:paraId="223E92D3" w14:textId="2FDA8CDD" w:rsidR="0057331E" w:rsidRDefault="0057331E">
      <w:pPr>
        <w:rPr>
          <w:rStyle w:val="lev"/>
          <w:rFonts w:cstheme="minorHAnsi"/>
          <w:color w:val="000000"/>
          <w:u w:val="single"/>
        </w:rPr>
      </w:pPr>
      <w:r>
        <w:rPr>
          <w:noProof/>
          <w:color w:val="0000FF"/>
        </w:rPr>
        <w:drawing>
          <wp:inline distT="0" distB="0" distL="0" distR="0" wp14:anchorId="2B246F93" wp14:editId="2FD92568">
            <wp:extent cx="2857500" cy="1950720"/>
            <wp:effectExtent l="0" t="0" r="0" b="0"/>
            <wp:docPr id="659327496" name="Image 659327496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 w:rsidRPr="0057331E">
        <w:rPr>
          <w:rStyle w:val="lev"/>
          <w:rFonts w:cstheme="minorHAnsi"/>
          <w:color w:val="000000"/>
          <w:u w:val="single"/>
        </w:rPr>
        <w:t>Pour 4 Croquants-Gourmands</w:t>
      </w:r>
    </w:p>
    <w:p w14:paraId="36836171" w14:textId="75D49E9B" w:rsidR="002E026B" w:rsidRPr="002E026B" w:rsidRDefault="002E026B">
      <w:pPr>
        <w:rPr>
          <w:rFonts w:cstheme="minorHAnsi"/>
        </w:rPr>
      </w:pPr>
      <w:r w:rsidRPr="002E026B">
        <w:rPr>
          <w:rStyle w:val="lev"/>
          <w:rFonts w:cstheme="minorHAnsi"/>
          <w:color w:val="000000"/>
        </w:rPr>
        <w:t xml:space="preserve">- 160 g </w:t>
      </w:r>
      <w:hyperlink r:id="rId7" w:tgtFrame="_blank" w:history="1">
        <w:r w:rsidRPr="002E026B">
          <w:rPr>
            <w:rStyle w:val="Lienhypertexte"/>
            <w:rFonts w:cstheme="minorHAnsi"/>
            <w:b/>
            <w:bCs/>
            <w:color w:val="000000"/>
            <w:u w:val="none"/>
          </w:rPr>
          <w:t>coquillettes</w:t>
        </w:r>
      </w:hyperlink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>- 80 g d'oignon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>- 2 œufs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 xml:space="preserve">- 270 g de </w:t>
      </w:r>
      <w:hyperlink r:id="rId8" w:tgtFrame="_blank" w:history="1">
        <w:r w:rsidRPr="002E026B">
          <w:rPr>
            <w:rStyle w:val="lev"/>
            <w:rFonts w:cstheme="minorHAnsi"/>
            <w:color w:val="993300"/>
            <w:u w:val="single"/>
          </w:rPr>
          <w:t>sauce tomate</w:t>
        </w:r>
      </w:hyperlink>
      <w:r w:rsidRPr="002E026B">
        <w:rPr>
          <w:rStyle w:val="lev"/>
          <w:rFonts w:cstheme="minorHAnsi"/>
          <w:color w:val="000000"/>
        </w:rPr>
        <w:t xml:space="preserve"> (ou de pulpe de </w:t>
      </w:r>
      <w:hyperlink r:id="rId9" w:tgtFrame="_blank" w:history="1">
        <w:r w:rsidRPr="002E026B">
          <w:rPr>
            <w:rStyle w:val="Lienhypertexte"/>
            <w:rFonts w:cstheme="minorHAnsi"/>
            <w:b/>
            <w:bCs/>
            <w:color w:val="000000"/>
            <w:u w:val="none"/>
          </w:rPr>
          <w:t>tomate</w:t>
        </w:r>
        <w:r w:rsidRPr="002E026B">
          <w:rPr>
            <w:rStyle w:val="Lienhypertexte"/>
            <w:rFonts w:cstheme="minorHAnsi"/>
            <w:b/>
            <w:bCs/>
            <w:color w:val="000000"/>
          </w:rPr>
          <w:t>)</w:t>
        </w:r>
      </w:hyperlink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 xml:space="preserve">- 150 g de </w:t>
      </w:r>
      <w:hyperlink r:id="rId10" w:tgtFrame="_blank" w:history="1">
        <w:r w:rsidRPr="002E026B">
          <w:rPr>
            <w:rStyle w:val="Lienhypertexte"/>
            <w:rFonts w:cstheme="minorHAnsi"/>
            <w:b/>
            <w:bCs/>
            <w:color w:val="000000"/>
            <w:u w:val="none"/>
          </w:rPr>
          <w:t>jambon</w:t>
        </w:r>
      </w:hyperlink>
      <w:r w:rsidRPr="002E026B">
        <w:rPr>
          <w:rStyle w:val="lev"/>
          <w:rFonts w:cstheme="minorHAnsi"/>
          <w:color w:val="000000"/>
        </w:rPr>
        <w:t xml:space="preserve"> (braisé pour moi)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>- 160 g de comté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>- muscade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000000"/>
        </w:rPr>
        <w:t>- poivre</w:t>
      </w:r>
      <w:r w:rsidRPr="002E026B">
        <w:rPr>
          <w:rFonts w:cstheme="minorHAnsi"/>
          <w:color w:val="000000"/>
        </w:rPr>
        <w:br/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BF9637"/>
        </w:rPr>
        <w:t>Moule tablette ou moule carré de 20 cm de côté, beurré</w:t>
      </w:r>
      <w:r w:rsidRPr="002E026B">
        <w:rPr>
          <w:rFonts w:cstheme="minorHAnsi"/>
          <w:color w:val="000000"/>
        </w:rPr>
        <w:br/>
      </w:r>
      <w:r w:rsidRPr="002E026B">
        <w:rPr>
          <w:rStyle w:val="lev"/>
          <w:rFonts w:cstheme="minorHAnsi"/>
          <w:color w:val="993300"/>
        </w:rPr>
        <w:t>Préchauffage du four à 180°C</w:t>
      </w:r>
      <w:r w:rsidRPr="002E026B">
        <w:rPr>
          <w:rFonts w:cstheme="minorHAnsi"/>
          <w:color w:val="000000"/>
        </w:rPr>
        <w:t xml:space="preserve"> </w:t>
      </w:r>
      <w:r w:rsidRPr="002E026B">
        <w:rPr>
          <w:rFonts w:cstheme="minorHAnsi"/>
          <w:b/>
          <w:bCs/>
          <w:noProof/>
          <w:color w:val="0000FF"/>
        </w:rPr>
        <w:drawing>
          <wp:inline distT="0" distB="0" distL="0" distR="0" wp14:anchorId="6C196FA0" wp14:editId="26DC49F5">
            <wp:extent cx="342900" cy="342900"/>
            <wp:effectExtent l="0" t="0" r="0" b="0"/>
            <wp:docPr id="3" name="Imag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26B">
        <w:rPr>
          <w:rFonts w:cstheme="minorHAnsi"/>
          <w:color w:val="000000"/>
        </w:rPr>
        <w:br/>
        <w:t>.</w:t>
      </w:r>
      <w:r w:rsidRPr="002E026B">
        <w:rPr>
          <w:rFonts w:cstheme="minorHAnsi"/>
          <w:color w:val="000000"/>
        </w:rPr>
        <w:br/>
        <w:t>Éplucher et mixer l'oignon.</w:t>
      </w:r>
      <w:r w:rsidRPr="002E026B">
        <w:rPr>
          <w:rFonts w:cstheme="minorHAnsi"/>
          <w:color w:val="000000"/>
        </w:rPr>
        <w:br/>
        <w:t>Le faire cuire à l'eau bouillante salée avec les pâtes jusqu'à ce que celles-ci soient "</w:t>
      </w:r>
      <w:hyperlink r:id="rId13" w:tgtFrame="_blank" w:history="1">
        <w:r w:rsidRPr="002E026B">
          <w:rPr>
            <w:rStyle w:val="Lienhypertexte"/>
            <w:rFonts w:cstheme="minorHAnsi"/>
            <w:b/>
            <w:bCs/>
            <w:color w:val="993300"/>
          </w:rPr>
          <w:t>al dente</w:t>
        </w:r>
      </w:hyperlink>
      <w:r w:rsidRPr="002E026B">
        <w:rPr>
          <w:rFonts w:cstheme="minorHAnsi"/>
          <w:color w:val="000000"/>
        </w:rPr>
        <w:t>".</w:t>
      </w:r>
      <w:r w:rsidRPr="002E026B">
        <w:rPr>
          <w:rFonts w:cstheme="minorHAnsi"/>
          <w:color w:val="000000"/>
        </w:rPr>
        <w:br/>
        <w:t>Hacher le jambon pas trop fin.</w:t>
      </w:r>
      <w:r w:rsidRPr="002E026B">
        <w:rPr>
          <w:rFonts w:cstheme="minorHAnsi"/>
          <w:color w:val="000000"/>
        </w:rPr>
        <w:br/>
        <w:t xml:space="preserve">Battre les œufs en omelette et les mélanger avec la  </w:t>
      </w:r>
      <w:hyperlink r:id="rId14" w:tgtFrame="_blank" w:history="1">
        <w:r w:rsidRPr="002E026B">
          <w:rPr>
            <w:rStyle w:val="lev"/>
            <w:rFonts w:cstheme="minorHAnsi"/>
            <w:color w:val="993300"/>
            <w:u w:val="single"/>
          </w:rPr>
          <w:t>sauce tomate</w:t>
        </w:r>
      </w:hyperlink>
      <w:r w:rsidRPr="002E026B">
        <w:rPr>
          <w:rFonts w:cstheme="minorHAnsi"/>
          <w:color w:val="000000"/>
        </w:rPr>
        <w:br/>
        <w:t>Ajouter le fromage et le jambon puis les pâtes et bien mélanger.</w:t>
      </w:r>
      <w:r w:rsidRPr="002E026B">
        <w:rPr>
          <w:rFonts w:cstheme="minorHAnsi"/>
          <w:color w:val="000000"/>
        </w:rPr>
        <w:br/>
      </w:r>
      <w:proofErr w:type="spellStart"/>
      <w:r w:rsidRPr="002E026B">
        <w:rPr>
          <w:rFonts w:cstheme="minorHAnsi"/>
          <w:color w:val="000000"/>
        </w:rPr>
        <w:t>Berser</w:t>
      </w:r>
      <w:proofErr w:type="spellEnd"/>
      <w:r w:rsidRPr="002E026B">
        <w:rPr>
          <w:rFonts w:cstheme="minorHAnsi"/>
          <w:color w:val="000000"/>
        </w:rPr>
        <w:t xml:space="preserve"> la préparation dans le moule.</w:t>
      </w:r>
      <w:r w:rsidRPr="002E026B">
        <w:rPr>
          <w:rFonts w:cstheme="minorHAnsi"/>
          <w:color w:val="000000"/>
        </w:rPr>
        <w:br/>
        <w:t>Enfourner pour 30 minutes.</w:t>
      </w:r>
      <w:r w:rsidRPr="002E026B">
        <w:rPr>
          <w:rFonts w:cstheme="minorHAnsi"/>
          <w:color w:val="000000"/>
        </w:rPr>
        <w:br/>
        <w:t>Attendre quelques minutes avant de démouler sur le plat de service.</w:t>
      </w:r>
      <w:r w:rsidRPr="002E026B">
        <w:rPr>
          <w:rFonts w:cstheme="minorHAnsi"/>
          <w:color w:val="000000"/>
        </w:rPr>
        <w:br/>
        <w:t>Servir chaud ou tiède avec une salade.</w:t>
      </w:r>
    </w:p>
    <w:sectPr w:rsidR="002E026B" w:rsidRPr="002E02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8B3"/>
    <w:rsid w:val="002E026B"/>
    <w:rsid w:val="004E0DD6"/>
    <w:rsid w:val="0057331E"/>
    <w:rsid w:val="005D3153"/>
    <w:rsid w:val="00EC18B3"/>
    <w:rsid w:val="00F5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BAD76"/>
  <w15:chartTrackingRefBased/>
  <w15:docId w15:val="{8812B7B7-9EED-455E-9CE5-23F39B5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57331E"/>
    <w:rPr>
      <w:b/>
      <w:bCs/>
    </w:rPr>
  </w:style>
  <w:style w:type="character" w:styleId="Lienhypertexte">
    <w:name w:val="Hyperlink"/>
    <w:basedOn w:val="Policepardfaut"/>
    <w:uiPriority w:val="99"/>
    <w:semiHidden/>
    <w:unhideWhenUsed/>
    <w:rsid w:val="002E02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oquantfondantgourmand.com/coulis-de-tomates-au-thermomix-ou-a-la-casserole/" TargetMode="External"/><Relationship Id="rId13" Type="http://schemas.openxmlformats.org/officeDocument/2006/relationships/hyperlink" Target="https://croquantfondantgourmand.com/petit-lexique-des-termes-culinaires-et-des-ingredients-speciau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recettes.de/pates" TargetMode="External"/><Relationship Id="rId12" Type="http://schemas.openxmlformats.org/officeDocument/2006/relationships/image" Target="media/image3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https://croquantfondantgourmand.com/wp-content/uploads/4000/12/position-four-chaleur-tournante-_png.jpg" TargetMode="External"/><Relationship Id="rId5" Type="http://schemas.openxmlformats.org/officeDocument/2006/relationships/hyperlink" Target="https://croquantfondantgourmand.com/wp-content/uploads/2026/05/gateau-de-coquillettes-au-jambon-p1150853-copy.jpg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recettes.de/jambon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recettes.de/tomates" TargetMode="External"/><Relationship Id="rId14" Type="http://schemas.openxmlformats.org/officeDocument/2006/relationships/hyperlink" Target="https://croquantfondantgourmand.com/coulis-de-tomates-au-thermomix-ou-a-la-casserole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199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 cugnet</dc:creator>
  <cp:keywords/>
  <dc:description/>
  <cp:lastModifiedBy>Michèle Cugnet</cp:lastModifiedBy>
  <cp:revision>4</cp:revision>
  <dcterms:created xsi:type="dcterms:W3CDTF">2021-01-17T17:56:00Z</dcterms:created>
  <dcterms:modified xsi:type="dcterms:W3CDTF">2026-05-18T16:17:00Z</dcterms:modified>
</cp:coreProperties>
</file>